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7ED" w:rsidRPr="00F67C39" w:rsidRDefault="002517ED" w:rsidP="00585B57">
      <w:pPr>
        <w:jc w:val="right"/>
        <w:rPr>
          <w:sz w:val="16"/>
          <w:szCs w:val="16"/>
        </w:rPr>
      </w:pPr>
      <w:r w:rsidRPr="00F67C39">
        <w:rPr>
          <w:sz w:val="16"/>
          <w:szCs w:val="16"/>
        </w:rPr>
        <w:t>ПРОЕКТ</w:t>
      </w:r>
    </w:p>
    <w:tbl>
      <w:tblPr>
        <w:tblW w:w="0" w:type="auto"/>
        <w:tblLook w:val="01E0" w:firstRow="1" w:lastRow="1" w:firstColumn="1" w:lastColumn="1" w:noHBand="0" w:noVBand="0"/>
      </w:tblPr>
      <w:tblGrid>
        <w:gridCol w:w="467"/>
        <w:gridCol w:w="1434"/>
        <w:gridCol w:w="367"/>
        <w:gridCol w:w="1777"/>
        <w:gridCol w:w="5695"/>
      </w:tblGrid>
      <w:tr w:rsidR="00F67C39" w:rsidRPr="00F67C39" w:rsidTr="00F67F8F">
        <w:trPr>
          <w:trHeight w:hRule="exact" w:val="1928"/>
        </w:trPr>
        <w:tc>
          <w:tcPr>
            <w:tcW w:w="9854" w:type="dxa"/>
            <w:gridSpan w:val="5"/>
            <w:shd w:val="clear" w:color="auto" w:fill="auto"/>
          </w:tcPr>
          <w:p w:rsidR="00665B4E" w:rsidRPr="00F67C39" w:rsidRDefault="00665B4E" w:rsidP="00F67F8F">
            <w:pPr>
              <w:jc w:val="center"/>
              <w:rPr>
                <w:caps/>
              </w:rPr>
            </w:pPr>
            <w:r w:rsidRPr="00F67C39">
              <w:rPr>
                <w:caps/>
              </w:rPr>
              <w:t>Российская Федерация</w:t>
            </w:r>
          </w:p>
          <w:p w:rsidR="00665B4E" w:rsidRPr="00F67C39" w:rsidRDefault="00665B4E" w:rsidP="00F67F8F">
            <w:pPr>
              <w:jc w:val="center"/>
              <w:rPr>
                <w:caps/>
              </w:rPr>
            </w:pPr>
            <w:r w:rsidRPr="00F67C39">
              <w:rPr>
                <w:caps/>
              </w:rPr>
              <w:t>Иркутская область</w:t>
            </w:r>
            <w:r w:rsidR="00E20421" w:rsidRPr="00F67C39">
              <w:rPr>
                <w:caps/>
              </w:rPr>
              <w:br/>
            </w:r>
            <w:r w:rsidR="00E20421" w:rsidRPr="00F67C39">
              <w:rPr>
                <w:b/>
                <w:caps/>
                <w:sz w:val="20"/>
                <w:szCs w:val="20"/>
              </w:rPr>
              <w:t>город усть-Илимск</w:t>
            </w:r>
          </w:p>
          <w:p w:rsidR="00665B4E" w:rsidRPr="00F67C39" w:rsidRDefault="00FC7CCE" w:rsidP="00F67F8F">
            <w:pPr>
              <w:jc w:val="center"/>
              <w:rPr>
                <w:caps/>
              </w:rPr>
            </w:pPr>
            <w:r w:rsidRPr="00F67C39">
              <w:rPr>
                <w:caps/>
                <w:noProof/>
              </w:rPr>
              <mc:AlternateContent>
                <mc:Choice Requires="wpg">
                  <w:drawing>
                    <wp:inline distT="0" distB="0" distL="0" distR="0" wp14:anchorId="4C81744C" wp14:editId="1D576892">
                      <wp:extent cx="535940" cy="668020"/>
                      <wp:effectExtent l="6350" t="21590" r="10160" b="15240"/>
                      <wp:docPr id="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2" name="Freeform 26"/>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27"/>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 name="Freeform 28"/>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5" name="Freeform 29"/>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6" name="Freeform 30"/>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1"/>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32"/>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33"/>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7" name="Freeform 34"/>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8" name="Freeform 35"/>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9" name="Freeform 36"/>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0" name="Freeform 37"/>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1" name="Freeform 38"/>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39"/>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 name="Freeform 40"/>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AC80F2C" id="Group 25"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">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aRcMA&#10;AADaAAAADwAAAGRycy9kb3ducmV2LnhtbESPQWuDQBSE74X+h+UVeilxjYfSGNdgAiklkEONP+Dh&#10;vqrUfSvuRk1/fbZQ6HGYmW+YbLeYXkw0us6ygnUUgyCure64UVBdjqs3EM4ja+wtk4IbOdjljw8Z&#10;ptrO/ElT6RsRIOxSVNB6P6RSurolgy6yA3Hwvuxo0Ac5NlKPOAe46WUSx6/SYMdhocWBDi3V3+XV&#10;KCio3PzwcDSnYj+/nHVXnqv3m1LPT0uxBeFp8f/hv/aHVpDA75VwA2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waRc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Wjy8IA&#10;AADaAAAADwAAAGRycy9kb3ducmV2LnhtbESPS4vCQBCE78L+h6EXvOlklYgbHWVXENSbr8Pemkyb&#10;hM30hMzk4b93BMFjUVVfUct1b0rRUu0Kywq+xhEI4tTqgjMFl/N2NAfhPLLG0jIpuJOD9epjsMRE&#10;246P1J58JgKEXYIKcu+rREqX5mTQjW1FHLybrQ36IOtM6hq7ADelnETRTBosOCzkWNEmp/T/1BgF&#10;3Z7u3URf5fx3c4jb5i9uvi+xUsPP/mcBwlPv3+FXe6cVTOF5Jd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aPLwgAAANoAAAAPAAAAAAAAAAAAAAAAAJgCAABkcnMvZG93&#10;bnJldi54bWxQSwUGAAAAAAQABAD1AAAAhwMAAAAA&#10;" path="m,1440r1389,l1389,,,,,1440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bccMA&#10;AADaAAAADwAAAGRycy9kb3ducmV2LnhtbESPQWvCQBSE70L/w/IK3nRjsFLTbKQogtBT0156e2Sf&#10;2dTs2zS7avTXdwXB4zAz3zD5arCtOFHvG8cKZtMEBHHldMO1gu+v7eQVhA/IGlvHpOBCHlbF0yjH&#10;TLszf9KpDLWIEPYZKjAhdJmUvjJk0U9dRxy9vesthij7WuoezxFuW5kmyUJabDguGOxobag6lEer&#10;oEz/0o/rxhy3Dm31sh+Wv7ufpVLj5+H9DUSgITzC9/ZOK5jD7Uq8A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Sbcc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BU2cEA&#10;AADaAAAADwAAAGRycy9kb3ducmV2LnhtbESP0YrCMBRE34X9h3AX9k1TVxSpRrELyr6sYPUDrs21&#10;KTY3pYm2/v1GEHwcZuYMs1z3thZ3an3lWMF4lIAgLpyuuFRwOm6HcxA+IGusHZOCB3lYrz4GS0y1&#10;6/hA9zyUIkLYp6jAhNCkUvrCkEU/cg1x9C6utRiibEupW+wi3NbyO0lm0mLFccFgQz+Gimt+swr+&#10;9t0+nG6PLEu2u3PBl6yebIxSX5/9ZgEiUB/e4Vf7VyuYwv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wVNnBAAAA2gAAAA8AAAAAAAAAAAAAAAAAmAIAAGRycy9kb3du&#10;cmV2LnhtbFBLBQYAAAAABAAEAPUAAACGAw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EqsEA&#10;AADaAAAADwAAAGRycy9kb3ducmV2LnhtbESPT4vCMBTE78J+h/CEvcia+gdZq1FEEPRodw8eH82z&#10;KTYv3SRq99sbQfA4zMxvmOW6s424kQ+1YwWjYQaCuHS65krB78/u6xtEiMgaG8ek4J8CrFcfvSXm&#10;2t35SLciViJBOOSowMTY5lKG0pDFMHQtcfLOzluMSfpKao/3BLeNHGfZTFqsOS0YbGlrqLwUV6tg&#10;7v68nVTmjKdrsTmM6sFpuh0o9dnvNgsQkbr4Dr/ae61gBs8r6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pxKrBAAAA2gAAAA8AAAAAAAAAAAAAAAAAmAIAAGRycy9kb3du&#10;cmV2LnhtbFBLBQYAAAAABAAEAPUAAACGAw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nl08AA&#10;AADaAAAADwAAAGRycy9kb3ducmV2LnhtbESPQYvCMBSE78L+h/AW9mZTPaxaTYsoC3sR1F3vj+bZ&#10;FpuX2ESt/94IgsdhZr5hFkVvWnGlzjeWFYySFARxaXXDlYL/v5/hFIQPyBpby6TgTh6K/GOwwEzb&#10;G+/oug+ViBD2GSqoQ3CZlL6syaBPrCOO3tF2BkOUXSV1h7cIN60cp+m3NNhwXKjR0aqm8rS/GAUX&#10;3W7censO6bhfoT42s4PzWqmvz345BxGoD+/wq/2rFUzgeSXeAJ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nl08AAAADaAAAADwAAAAAAAAAAAAAAAACYAgAAZHJzL2Rvd25y&#10;ZXYueG1sUEsFBgAAAAAEAAQA9QAAAIUDA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qsMA&#10;AADbAAAADwAAAGRycy9kb3ducmV2LnhtbERPTWvCQBC9C/6HZQq9SN1YsbWpq0iLoL2ZBuxxyE6T&#10;0OxsyK5JzK93BaG3ebzPWW16U4mWGldaVjCbRiCIM6tLzhWk37unJQjnkTVWlknBhRxs1uPRCmNt&#10;Oz5Sm/hchBB2MSoovK9jKV1WkEE3tTVx4H5tY9AH2ORSN9iFcFPJ5yh6kQZLDg0F1vRRUPaXnI0C&#10;e9hV6efPlk9v58n8azCDfD0OSj0+9Nt3EJ56/y++u/c6zF/A7Zdw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8qsMAAADbAAAADwAAAAAAAAAAAAAAAACYAgAAZHJzL2Rv&#10;d25yZXYueG1sUEsFBgAAAAAEAAQA9QAAAIgDA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6dMAA&#10;AADbAAAADwAAAGRycy9kb3ducmV2LnhtbERPTWvCQBC9F/oflhG8FN1YSgipq0gh4LGmPXgcstNs&#10;MDsTsmtM/31XEHqbx/uc7X72vZpoDJ2wgc06A0XciO24NfD9Va0KUCEiW+yFycAvBdjvnp+2WFq5&#10;8YmmOrYqhXAo0YCLcSi1Do0jj2EtA3HifmT0GBMcW21HvKVw3+vXLMu1x45Tg8OBPhw1l/rqDTTV&#10;JN7JS/F5qOqp6otzfnwTY5aL+fAOKtIc/8UP99Gm+Tncf0kH6N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t6dMAAAADbAAAADwAAAAAAAAAAAAAAAACYAgAAZHJzL2Rvd25y&#10;ZXYueG1sUEsFBgAAAAAEAAQA9QAAAIUD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fnrr8A&#10;AADbAAAADwAAAGRycy9kb3ducmV2LnhtbERPzYrCMBC+L/gOYQRva2qRKtUoonHZ08KqDzA0Y1ts&#10;JqGJWt9+s7Cwt/n4fme9HWwnHtSH1rGC2TQDQVw503Kt4HI+vi9BhIhssHNMCl4UYLsZva2xNO7J&#10;3/Q4xVqkEA4lKmhi9KWUoWrIYpg6T5y4q+stxgT7WpoenyncdjLPskJabDk1NOhp31B1O92tguiL&#10;r49i3t3zg54NWudaLrxWajIedisQkYb4L/5zf5o0fwG/v6QD5O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t+euvwAAANsAAAAPAAAAAAAAAAAAAAAAAJgCAABkcnMvZG93bnJl&#10;di54bWxQSwUGAAAAAAQABAD1AAAAhA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258UA&#10;AADbAAAADwAAAGRycy9kb3ducmV2LnhtbESPQW/CMAyF70j7D5En7TbSgQRTR0Bog2lwQWP8AKsx&#10;bUXjZE0KZb8eHyZxs/We3/s8W/SuUWdqY+3ZwMswA0VceFtzaeDws35+BRUTssXGMxm4UoTF/GEw&#10;w9z6C3/TeZ9KJSEcczRQpRRyrWNRkcM49IFYtKNvHSZZ21LbFi8S7ho9yrKJdlizNFQY6L2i4rTv&#10;nAG7+tyFbXc9hMm4mZ5+u4/NdvpnzNNjv3wDlahPd/P/9ZcVfIGVX2QA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bbnxQAAANsAAAAPAAAAAAAAAAAAAAAAAJgCAABkcnMv&#10;ZG93bnJldi54bWxQSwUGAAAAAAQABAD1AAAAig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11cIA&#10;AADbAAAADwAAAGRycy9kb3ducmV2LnhtbERPTWvCQBC9C/6HZYRepG6MUNLoKkEo9FarPbS3aXZM&#10;otnZdHeryb/vFgRv83ifs9r0phUXcr6xrGA+S0AQl1Y3XCn4OLw8ZiB8QNbYWiYFA3nYrMejFeba&#10;XvmdLvtQiRjCPkcFdQhdLqUvazLoZ7YjjtzROoMhQldJ7fAaw00r0yR5kgYbjg01drStqTzvf42C&#10;dMiw8VP+Pv18LT7fXFrscCiUepj0xRJEoD7cxTf3q47zn+H/l3i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67XV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EDMEA&#10;AADbAAAADwAAAGRycy9kb3ducmV2LnhtbERPTYvCMBC9C/6HMII3TbUgUo2yCIqyeFCrsLehmW27&#10;NpPaZLW7v94cBI+P9z1ftqYSd2pcaVnBaBiBIM6sLjlXkJ7WgykI55E1VpZJwR85WC66nTkm2j74&#10;QPejz0UIYZeggsL7OpHSZQUZdENbEwfu2zYGfYBNLnWDjxBuKjmOook0WHJoKLCmVUHZ9fhrFFxu&#10;q3384z7/W3dOY9SbryqOdkr1e+3HDISn1r/FL/dWKxiH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xAzBAAAA2wAAAA8AAAAAAAAAAAAAAAAAmAIAAGRycy9kb3du&#10;cmV2LnhtbFBLBQYAAAAABAAEAPUAAACGAw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GK8QA&#10;AADbAAAADwAAAGRycy9kb3ducmV2LnhtbESPT2sCMRTE74V+h/CE3mpWoVJXo0hBtpdS/NOCt8fm&#10;uVncvCxJ6qbfvhGEHoeZ+Q2zXCfbiSv50DpWMBkXIIhrp1tuFBwP2+dXECEia+wck4JfCrBePT4s&#10;sdRu4B1d97ERGcKhRAUmxr6UMtSGLIax64mzd3beYszSN1J7HDLcdnJaFDNpseW8YLCnN0P1Zf9j&#10;FVSng//4rubD8fOrekm9NRK3SamnUdosQERK8T98b79rBdMJ3L7k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oRivEAAAA2wAAAA8AAAAAAAAAAAAAAAAAmAIAAGRycy9k&#10;b3ducmV2LnhtbFBLBQYAAAAABAAEAPUAAACJ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xd+8QA&#10;AADbAAAADwAAAGRycy9kb3ducmV2LnhtbESPzWrDMBCE74W+g9hCL6WR7UNInCihFBwKPYQ6OfS4&#10;sTa2ibUykuKft68KhR6HmfmG2e4n04mBnG8tK0gXCQjiyuqWawXnU/G6AuEDssbOMimYycN+9/iw&#10;xVzbkb9oKEMtIoR9jgqaEPpcSl81ZNAvbE8cvat1BkOUrpba4RjhppNZkiylwZbjQoM9vTdU3cq7&#10;UXBpi7M8fa/mF+s0HT7XqT6OhVLPT9PbBkSgKfyH/9ofWkGWwe+X+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XfvEAAAA2wAAAA8AAAAAAAAAAAAAAAAAmAIAAGRycy9k&#10;b3ducmV2LnhtbFBLBQYAAAAABAAEAPUAAACJ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PHTcUA&#10;AADbAAAADwAAAGRycy9kb3ducmV2LnhtbESPT2vCQBTE70K/w/IEL1I3jWDb1FWK4B+UHrSFXh/Z&#10;1yQ2+zZkVzd+e1cQPA4z8xtmOu9MLc7UusqygpdRAoI4t7riQsHP9/L5DYTzyBpry6TgQg7ms6fe&#10;FDNtA+/pfPCFiBB2GSoovW8yKV1ekkE3sg1x9P5sa9BH2RZStxgi3NQyTZKJNFhxXCixoUVJ+f/h&#10;ZBTINZ0ofA0n7/v6uNql2/B7eQ1KDfrd5wcIT51/hO/tjVaQjuH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8dNxQAAANsAAAAPAAAAAAAAAAAAAAAAAJgCAABkcnMv&#10;ZG93bnJldi54bWxQSwUGAAAAAAQABAD1AAAAig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F67C39" w:rsidRPr="00F67C39" w:rsidTr="00F67F8F">
        <w:tc>
          <w:tcPr>
            <w:tcW w:w="9854" w:type="dxa"/>
            <w:gridSpan w:val="5"/>
            <w:shd w:val="clear" w:color="auto" w:fill="auto"/>
          </w:tcPr>
          <w:p w:rsidR="00665B4E" w:rsidRPr="00F67C39" w:rsidRDefault="009A75C0" w:rsidP="00F67F8F">
            <w:pPr>
              <w:jc w:val="center"/>
              <w:rPr>
                <w:b/>
                <w:caps/>
                <w:sz w:val="28"/>
                <w:szCs w:val="28"/>
              </w:rPr>
            </w:pPr>
            <w:r w:rsidRPr="00F67C39">
              <w:rPr>
                <w:b/>
                <w:caps/>
                <w:sz w:val="28"/>
                <w:szCs w:val="28"/>
              </w:rPr>
              <w:t>городская дума</w:t>
            </w:r>
            <w:r w:rsidR="00D228BB" w:rsidRPr="00F67C39">
              <w:rPr>
                <w:b/>
                <w:caps/>
                <w:sz w:val="28"/>
                <w:szCs w:val="28"/>
              </w:rPr>
              <w:t xml:space="preserve"> </w:t>
            </w:r>
            <w:r w:rsidR="00A95469" w:rsidRPr="00F67C39">
              <w:rPr>
                <w:b/>
                <w:caps/>
                <w:sz w:val="28"/>
                <w:szCs w:val="28"/>
              </w:rPr>
              <w:t>город</w:t>
            </w:r>
            <w:r w:rsidR="00F8408D" w:rsidRPr="00F67C39">
              <w:rPr>
                <w:b/>
                <w:caps/>
                <w:sz w:val="28"/>
                <w:szCs w:val="28"/>
              </w:rPr>
              <w:t>а</w:t>
            </w:r>
            <w:r w:rsidR="00A95469" w:rsidRPr="00F67C39">
              <w:rPr>
                <w:b/>
                <w:caps/>
                <w:sz w:val="28"/>
                <w:szCs w:val="28"/>
              </w:rPr>
              <w:t xml:space="preserve"> Усть-Илимск</w:t>
            </w:r>
            <w:r w:rsidR="00F8408D" w:rsidRPr="00F67C39">
              <w:rPr>
                <w:b/>
                <w:caps/>
                <w:sz w:val="28"/>
                <w:szCs w:val="28"/>
              </w:rPr>
              <w:t>а</w:t>
            </w:r>
            <w:r w:rsidR="00306550" w:rsidRPr="00F67C39">
              <w:rPr>
                <w:b/>
                <w:caps/>
                <w:sz w:val="28"/>
                <w:szCs w:val="28"/>
              </w:rPr>
              <w:t xml:space="preserve"> </w:t>
            </w:r>
            <w:r w:rsidR="00B5471F" w:rsidRPr="00F67C39">
              <w:rPr>
                <w:b/>
                <w:caps/>
                <w:sz w:val="28"/>
                <w:szCs w:val="28"/>
              </w:rPr>
              <w:t>ВОСЬМОГО</w:t>
            </w:r>
            <w:r w:rsidRPr="00F67C39">
              <w:rPr>
                <w:b/>
                <w:caps/>
                <w:sz w:val="28"/>
                <w:szCs w:val="28"/>
              </w:rPr>
              <w:t xml:space="preserve"> созыва</w:t>
            </w:r>
          </w:p>
          <w:p w:rsidR="00A95469" w:rsidRPr="00F67C39" w:rsidRDefault="009A75C0" w:rsidP="00F67F8F">
            <w:pPr>
              <w:spacing w:before="240"/>
              <w:jc w:val="center"/>
              <w:rPr>
                <w:b/>
                <w:caps/>
                <w:spacing w:val="60"/>
                <w:sz w:val="32"/>
                <w:szCs w:val="32"/>
              </w:rPr>
            </w:pPr>
            <w:r w:rsidRPr="00F67C39">
              <w:rPr>
                <w:b/>
                <w:caps/>
                <w:spacing w:val="60"/>
                <w:sz w:val="32"/>
                <w:szCs w:val="32"/>
              </w:rPr>
              <w:t>решение</w:t>
            </w:r>
          </w:p>
        </w:tc>
      </w:tr>
      <w:tr w:rsidR="00F67C39" w:rsidRPr="00F67C39" w:rsidTr="00F67F8F">
        <w:trPr>
          <w:trHeight w:hRule="exact" w:val="567"/>
        </w:trPr>
        <w:tc>
          <w:tcPr>
            <w:tcW w:w="467" w:type="dxa"/>
            <w:shd w:val="clear" w:color="auto" w:fill="auto"/>
            <w:vAlign w:val="bottom"/>
          </w:tcPr>
          <w:p w:rsidR="00AE6515" w:rsidRPr="00F67C39" w:rsidRDefault="00AE6515" w:rsidP="00F67F8F">
            <w:pPr>
              <w:tabs>
                <w:tab w:val="left" w:pos="-2160"/>
              </w:tabs>
              <w:jc w:val="right"/>
            </w:pPr>
            <w:r w:rsidRPr="00F67C39">
              <w:t>от</w:t>
            </w:r>
          </w:p>
        </w:tc>
        <w:tc>
          <w:tcPr>
            <w:tcW w:w="1434" w:type="dxa"/>
            <w:tcBorders>
              <w:bottom w:val="single" w:sz="4" w:space="0" w:color="auto"/>
            </w:tcBorders>
            <w:shd w:val="clear" w:color="auto" w:fill="auto"/>
            <w:vAlign w:val="bottom"/>
          </w:tcPr>
          <w:p w:rsidR="00AE6515" w:rsidRPr="00F67C39" w:rsidRDefault="00AE6515" w:rsidP="00F67F8F">
            <w:pPr>
              <w:ind w:left="-99" w:right="-72"/>
            </w:pPr>
          </w:p>
        </w:tc>
        <w:tc>
          <w:tcPr>
            <w:tcW w:w="367" w:type="dxa"/>
            <w:shd w:val="clear" w:color="auto" w:fill="auto"/>
            <w:vAlign w:val="bottom"/>
          </w:tcPr>
          <w:p w:rsidR="00AE6515" w:rsidRPr="00F67C39" w:rsidRDefault="00AE6515" w:rsidP="00F67F8F">
            <w:pPr>
              <w:ind w:left="-99" w:right="-37"/>
              <w:jc w:val="center"/>
            </w:pPr>
            <w:r w:rsidRPr="00F67C39">
              <w:t>№</w:t>
            </w:r>
          </w:p>
        </w:tc>
        <w:tc>
          <w:tcPr>
            <w:tcW w:w="1788" w:type="dxa"/>
            <w:tcBorders>
              <w:bottom w:val="single" w:sz="4" w:space="0" w:color="auto"/>
            </w:tcBorders>
            <w:shd w:val="clear" w:color="auto" w:fill="auto"/>
            <w:vAlign w:val="bottom"/>
          </w:tcPr>
          <w:p w:rsidR="00AE6515" w:rsidRPr="00F67C39" w:rsidRDefault="00AE6515" w:rsidP="00F67F8F">
            <w:pPr>
              <w:ind w:left="-99" w:right="-72"/>
              <w:rPr>
                <w:lang w:val="en-US"/>
              </w:rPr>
            </w:pPr>
          </w:p>
        </w:tc>
        <w:tc>
          <w:tcPr>
            <w:tcW w:w="5798" w:type="dxa"/>
            <w:shd w:val="clear" w:color="auto" w:fill="auto"/>
            <w:vAlign w:val="bottom"/>
          </w:tcPr>
          <w:p w:rsidR="00AE6515" w:rsidRPr="00F67C39" w:rsidRDefault="00AE6515" w:rsidP="00F67F8F">
            <w:pPr>
              <w:ind w:left="-99" w:right="-72"/>
              <w:jc w:val="center"/>
            </w:pPr>
          </w:p>
        </w:tc>
      </w:tr>
      <w:tr w:rsidR="00F67C39" w:rsidRPr="00F67C39" w:rsidTr="00585B57">
        <w:trPr>
          <w:trHeight w:val="2144"/>
        </w:trPr>
        <w:tc>
          <w:tcPr>
            <w:tcW w:w="9854" w:type="dxa"/>
            <w:gridSpan w:val="5"/>
            <w:shd w:val="clear" w:color="auto" w:fill="auto"/>
          </w:tcPr>
          <w:p w:rsidR="00731CD0" w:rsidRPr="00F67C39" w:rsidRDefault="00731CD0" w:rsidP="00731CD0">
            <w:pPr>
              <w:ind w:right="5103"/>
              <w:jc w:val="both"/>
            </w:pPr>
          </w:p>
          <w:p w:rsidR="00731CD0" w:rsidRPr="00F67C39" w:rsidRDefault="00731CD0" w:rsidP="00731CD0">
            <w:pPr>
              <w:ind w:right="5103"/>
              <w:jc w:val="both"/>
            </w:pPr>
          </w:p>
          <w:p w:rsidR="005F58D1" w:rsidRPr="00F67C39" w:rsidRDefault="005F58D1" w:rsidP="00523231">
            <w:pPr>
              <w:keepLines/>
              <w:widowControl w:val="0"/>
              <w:autoSpaceDE w:val="0"/>
              <w:autoSpaceDN w:val="0"/>
              <w:adjustRightInd w:val="0"/>
              <w:ind w:right="4251"/>
              <w:jc w:val="both"/>
              <w:rPr>
                <w:bCs/>
              </w:rPr>
            </w:pPr>
            <w:r w:rsidRPr="00F67C39">
              <w:rPr>
                <w:bCs/>
              </w:rPr>
              <w:t xml:space="preserve">О внесении изменений в Правила благоустройства территории муниципального образования город Усть-Илимск, утвержденные решением Городской Думы города Усть-Илимска от 17.10.2012г. </w:t>
            </w:r>
            <w:r w:rsidR="00025673" w:rsidRPr="00F67C39">
              <w:rPr>
                <w:bCs/>
              </w:rPr>
              <w:t xml:space="preserve">                     </w:t>
            </w:r>
            <w:r w:rsidRPr="00F67C39">
              <w:rPr>
                <w:bCs/>
              </w:rPr>
              <w:t>№ 45/310</w:t>
            </w:r>
          </w:p>
          <w:p w:rsidR="00DE7B78" w:rsidRPr="00F67C39" w:rsidRDefault="00FC7CCE" w:rsidP="00AE521A">
            <w:pPr>
              <w:shd w:val="clear" w:color="auto" w:fill="FFFFFF"/>
              <w:ind w:right="3968"/>
              <w:jc w:val="both"/>
              <w:textAlignment w:val="baseline"/>
              <w:rPr>
                <w:bCs/>
              </w:rPr>
            </w:pPr>
            <w:r w:rsidRPr="00F67C39">
              <w:rPr>
                <w:noProof/>
              </w:rPr>
              <mc:AlternateContent>
                <mc:Choice Requires="wpg">
                  <w:drawing>
                    <wp:anchor distT="0" distB="0" distL="114300" distR="114300" simplePos="0" relativeHeight="251656704" behindDoc="1" locked="1" layoutInCell="1" allowOverlap="1" wp14:anchorId="3B2BED42" wp14:editId="1F39C4AF">
                      <wp:simplePos x="0" y="0"/>
                      <wp:positionH relativeFrom="page">
                        <wp:posOffset>71755</wp:posOffset>
                      </wp:positionH>
                      <wp:positionV relativeFrom="page">
                        <wp:posOffset>288290</wp:posOffset>
                      </wp:positionV>
                      <wp:extent cx="2880360" cy="36195"/>
                      <wp:effectExtent l="0" t="0" r="15240" b="20955"/>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9" name="Group 12"/>
                              <wpg:cNvGrpSpPr>
                                <a:grpSpLocks/>
                              </wpg:cNvGrpSpPr>
                              <wpg:grpSpPr bwMode="auto">
                                <a:xfrm>
                                  <a:off x="1678" y="4659"/>
                                  <a:ext cx="57" cy="57"/>
                                  <a:chOff x="1678" y="4659"/>
                                  <a:chExt cx="57" cy="57"/>
                                </a:xfrm>
                              </wpg:grpSpPr>
                              <wps:wsp>
                                <wps:cNvPr id="10"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 name="Group 15"/>
                              <wpg:cNvGrpSpPr>
                                <a:grpSpLocks/>
                              </wpg:cNvGrpSpPr>
                              <wpg:grpSpPr bwMode="auto">
                                <a:xfrm>
                                  <a:off x="6157" y="4659"/>
                                  <a:ext cx="57" cy="57"/>
                                  <a:chOff x="6157" y="4659"/>
                                  <a:chExt cx="57" cy="57"/>
                                </a:xfrm>
                              </wpg:grpSpPr>
                              <wps:wsp>
                                <wps:cNvPr id="13"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81CFC03" id="Group 16" o:spid="_x0000_s1026" style="position:absolute;margin-left:5.65pt;margin-top:22.7pt;width:226.8pt;height:2.85pt;z-index:-251659776;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mc:Fallback>
              </mc:AlternateContent>
            </w:r>
            <w:r w:rsidR="00A65397" w:rsidRPr="00F67C39">
              <w:rPr>
                <w:bCs/>
              </w:rPr>
              <w:t xml:space="preserve">                                                                           </w:t>
            </w:r>
          </w:p>
          <w:p w:rsidR="00B269AE" w:rsidRPr="00F67C39" w:rsidRDefault="00B269AE" w:rsidP="00087037">
            <w:pPr>
              <w:ind w:right="5103"/>
              <w:jc w:val="both"/>
            </w:pPr>
          </w:p>
        </w:tc>
      </w:tr>
    </w:tbl>
    <w:p w:rsidR="00324A96" w:rsidRPr="00F67C39" w:rsidRDefault="00053D24" w:rsidP="00430A4F">
      <w:pPr>
        <w:autoSpaceDE w:val="0"/>
        <w:autoSpaceDN w:val="0"/>
        <w:adjustRightInd w:val="0"/>
        <w:ind w:firstLine="709"/>
        <w:jc w:val="both"/>
        <w:rPr>
          <w:b/>
        </w:rPr>
      </w:pPr>
      <w:r w:rsidRPr="00F67C39">
        <w:t xml:space="preserve">В </w:t>
      </w:r>
      <w:r w:rsidR="00FE248E" w:rsidRPr="00F67C39">
        <w:t>связи с организационными изменениями, руководствуясь</w:t>
      </w:r>
      <w:r w:rsidRPr="00F67C39">
        <w:t xml:space="preserve"> </w:t>
      </w:r>
      <w:r w:rsidR="00430A4F" w:rsidRPr="00F67C39">
        <w:t>Федеральным законом от 20.03.2025г. № 33-ФЗ «Об общих принципах организации местного самоуправления в единой системе публичной власти», м</w:t>
      </w:r>
      <w:r w:rsidR="00546C73" w:rsidRPr="00F67C39">
        <w:t xml:space="preserve">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строительства и жилищно-коммунального хозяйства Российской Федерации от 29.12.2021г. № 1042/пр, Законом Иркутской области от 27.03.2025г. № 18-ОЗ </w:t>
      </w:r>
      <w:r w:rsidR="00832648" w:rsidRPr="00F67C39">
        <w:t xml:space="preserve">                                    </w:t>
      </w:r>
      <w:r w:rsidR="00546C73" w:rsidRPr="00F67C39">
        <w:t xml:space="preserve">«Об административной ответственности за отдельные правонарушения в области эксплуатации и содержания объектов и элементов благоустройства (инфраструктуры) территорий муниципальных образований Иркутской области», </w:t>
      </w:r>
      <w:r w:rsidR="00585B57" w:rsidRPr="00F67C39">
        <w:t>статьями 23, 25, 34, 43</w:t>
      </w:r>
      <w:r w:rsidR="00414C76" w:rsidRPr="00F67C39">
        <w:t xml:space="preserve"> </w:t>
      </w:r>
      <w:r w:rsidR="00324A96" w:rsidRPr="00F67C39">
        <w:t>Устава муниципального</w:t>
      </w:r>
      <w:r w:rsidR="008F1035" w:rsidRPr="00F67C39">
        <w:t xml:space="preserve"> образования город Усть-Илимск</w:t>
      </w:r>
      <w:r w:rsidR="00585B57" w:rsidRPr="00F67C39">
        <w:t xml:space="preserve">, </w:t>
      </w:r>
      <w:r w:rsidR="00324A96" w:rsidRPr="00F67C39">
        <w:t xml:space="preserve">Городская Дума, - </w:t>
      </w:r>
    </w:p>
    <w:p w:rsidR="00324A96" w:rsidRPr="00F67C39" w:rsidRDefault="00324A96" w:rsidP="00CE501D">
      <w:pPr>
        <w:keepLines/>
        <w:autoSpaceDE w:val="0"/>
        <w:autoSpaceDN w:val="0"/>
        <w:adjustRightInd w:val="0"/>
        <w:ind w:firstLine="709"/>
        <w:contextualSpacing/>
        <w:jc w:val="both"/>
        <w:rPr>
          <w:b/>
        </w:rPr>
      </w:pPr>
      <w:r w:rsidRPr="00F67C39">
        <w:rPr>
          <w:b/>
        </w:rPr>
        <w:t>РЕШИЛА:</w:t>
      </w:r>
      <w:r w:rsidR="00C03D04" w:rsidRPr="00F67C39">
        <w:t xml:space="preserve"> </w:t>
      </w:r>
    </w:p>
    <w:p w:rsidR="005F58D1" w:rsidRPr="00F67C39" w:rsidRDefault="002E5D20" w:rsidP="00CE501D">
      <w:pPr>
        <w:pStyle w:val="a7"/>
        <w:shd w:val="clear" w:color="auto" w:fill="FFFFFF"/>
        <w:ind w:left="0" w:right="-1" w:firstLine="709"/>
        <w:jc w:val="both"/>
        <w:textAlignment w:val="baseline"/>
        <w:rPr>
          <w:bCs/>
        </w:rPr>
      </w:pPr>
      <w:r w:rsidRPr="00F67C39">
        <w:t xml:space="preserve">1. </w:t>
      </w:r>
      <w:r w:rsidR="005F58D1" w:rsidRPr="00F67C39">
        <w:t xml:space="preserve">Внести в </w:t>
      </w:r>
      <w:r w:rsidR="005F58D1" w:rsidRPr="00F67C39">
        <w:rPr>
          <w:bCs/>
        </w:rPr>
        <w:t>Правила благоустройства территории муниципального образования город Усть-Илимск, утвержденные решением Городской Думы города Усть-Илимска от 17.10.2012г. № 45/310, следующие изменения:</w:t>
      </w:r>
    </w:p>
    <w:p w:rsidR="00FE248E" w:rsidRPr="00F67C39" w:rsidRDefault="00FE248E" w:rsidP="00FE248E">
      <w:pPr>
        <w:pStyle w:val="a7"/>
        <w:shd w:val="clear" w:color="auto" w:fill="FFFFFF"/>
        <w:ind w:left="0" w:right="-1" w:firstLine="709"/>
        <w:jc w:val="both"/>
        <w:textAlignment w:val="baseline"/>
      </w:pPr>
      <w:r w:rsidRPr="00F67C39">
        <w:rPr>
          <w:b/>
        </w:rPr>
        <w:t>1)</w:t>
      </w:r>
      <w:r w:rsidRPr="00F67C39">
        <w:t xml:space="preserve"> в Содержании:</w:t>
      </w:r>
    </w:p>
    <w:p w:rsidR="00FE248E" w:rsidRPr="00F67C39" w:rsidRDefault="00FE248E" w:rsidP="00FE248E">
      <w:pPr>
        <w:pStyle w:val="a7"/>
        <w:shd w:val="clear" w:color="auto" w:fill="FFFFFF"/>
        <w:ind w:left="0" w:right="-1" w:firstLine="709"/>
        <w:jc w:val="both"/>
        <w:textAlignment w:val="baseline"/>
      </w:pPr>
      <w:r w:rsidRPr="00F67C39">
        <w:t xml:space="preserve">наименование </w:t>
      </w:r>
      <w:r w:rsidR="005B7F39" w:rsidRPr="00F67C39">
        <w:t>г</w:t>
      </w:r>
      <w:r w:rsidRPr="00F67C39">
        <w:t>лавы 10 изложить в следующей редакции:</w:t>
      </w:r>
    </w:p>
    <w:p w:rsidR="00FE248E" w:rsidRPr="00F67C39" w:rsidRDefault="00FE248E" w:rsidP="00FE248E">
      <w:pPr>
        <w:pStyle w:val="a7"/>
        <w:shd w:val="clear" w:color="auto" w:fill="FFFFFF"/>
        <w:ind w:left="0" w:right="-1" w:firstLine="709"/>
        <w:jc w:val="both"/>
        <w:textAlignment w:val="baseline"/>
      </w:pPr>
      <w:r w:rsidRPr="00F67C39">
        <w:t>«Глава 10. Нестационарные торговые объекты. Создание и содержание некапитальных, в том числе нестационарных строений и сооружений»;</w:t>
      </w:r>
    </w:p>
    <w:p w:rsidR="00151E62" w:rsidRPr="00F67C39" w:rsidRDefault="00151E62" w:rsidP="00151E62">
      <w:pPr>
        <w:pStyle w:val="a7"/>
        <w:shd w:val="clear" w:color="auto" w:fill="FFFFFF"/>
        <w:ind w:left="0" w:right="-1" w:firstLine="709"/>
        <w:jc w:val="both"/>
        <w:textAlignment w:val="baseline"/>
        <w:rPr>
          <w:bCs/>
        </w:rPr>
      </w:pPr>
      <w:r w:rsidRPr="00F67C39">
        <w:rPr>
          <w:bCs/>
        </w:rPr>
        <w:t xml:space="preserve">дополнить </w:t>
      </w:r>
      <w:r w:rsidR="00546C73" w:rsidRPr="00F67C39">
        <w:rPr>
          <w:bCs/>
        </w:rPr>
        <w:t>г</w:t>
      </w:r>
      <w:r w:rsidRPr="00F67C39">
        <w:rPr>
          <w:bCs/>
        </w:rPr>
        <w:t>лавой 10.1 следующего содержания:</w:t>
      </w:r>
    </w:p>
    <w:p w:rsidR="00151E62" w:rsidRPr="00F67C39" w:rsidRDefault="00151E62" w:rsidP="00151E62">
      <w:pPr>
        <w:pStyle w:val="ConsPlusTitle"/>
        <w:ind w:firstLine="709"/>
        <w:jc w:val="both"/>
        <w:outlineLvl w:val="2"/>
        <w:rPr>
          <w:b w:val="0"/>
        </w:rPr>
      </w:pPr>
      <w:r w:rsidRPr="00F67C39">
        <w:t>«</w:t>
      </w:r>
      <w:r w:rsidRPr="00F67C39">
        <w:rPr>
          <w:b w:val="0"/>
        </w:rPr>
        <w:t>Глава 10.1. Требования к размещению и эксплуатации отдельно стоящих антенно-мачтовых сооружений связи»</w:t>
      </w:r>
      <w:r w:rsidR="00A2734E" w:rsidRPr="00F67C39">
        <w:rPr>
          <w:b w:val="0"/>
        </w:rPr>
        <w:t>;</w:t>
      </w:r>
    </w:p>
    <w:p w:rsidR="005B7F39" w:rsidRPr="00F67C39" w:rsidRDefault="005B7F39" w:rsidP="005B7F39">
      <w:pPr>
        <w:pStyle w:val="a7"/>
        <w:shd w:val="clear" w:color="auto" w:fill="FFFFFF"/>
        <w:ind w:left="0" w:right="-1" w:firstLine="709"/>
        <w:jc w:val="both"/>
        <w:textAlignment w:val="baseline"/>
      </w:pPr>
      <w:r w:rsidRPr="00F67C39">
        <w:t xml:space="preserve">наименование глав </w:t>
      </w:r>
      <w:r w:rsidR="004F0333" w:rsidRPr="00F67C39">
        <w:t xml:space="preserve">41, </w:t>
      </w:r>
      <w:r w:rsidRPr="00F67C39">
        <w:t>42 изложить в следующей редакции:</w:t>
      </w:r>
    </w:p>
    <w:p w:rsidR="004F0333" w:rsidRPr="00F67C39" w:rsidRDefault="00832648" w:rsidP="00133B26">
      <w:pPr>
        <w:pStyle w:val="ConsPlusTitle"/>
        <w:ind w:firstLine="709"/>
        <w:jc w:val="both"/>
        <w:outlineLvl w:val="1"/>
        <w:rPr>
          <w:b w:val="0"/>
        </w:rPr>
      </w:pPr>
      <w:r w:rsidRPr="00F67C39">
        <w:rPr>
          <w:b w:val="0"/>
        </w:rPr>
        <w:t>«</w:t>
      </w:r>
      <w:r w:rsidR="004F0333" w:rsidRPr="00F67C39">
        <w:rPr>
          <w:b w:val="0"/>
        </w:rPr>
        <w:t xml:space="preserve">Глава 41. Освещение территории города, включая архитектурную подсветку зданий, строений, сооружений </w:t>
      </w:r>
    </w:p>
    <w:p w:rsidR="00832648" w:rsidRPr="00F67C39" w:rsidRDefault="00832648" w:rsidP="00133B26">
      <w:pPr>
        <w:pStyle w:val="ConsPlusTitle"/>
        <w:ind w:firstLine="709"/>
        <w:jc w:val="both"/>
        <w:outlineLvl w:val="1"/>
        <w:rPr>
          <w:b w:val="0"/>
        </w:rPr>
      </w:pPr>
      <w:r w:rsidRPr="00F67C39">
        <w:rPr>
          <w:b w:val="0"/>
        </w:rPr>
        <w:t>Глава 42. Организация озеленения территории города, включая порядок создания, содержания, восстановления и охраны расположенных в границах города газонов, цветников и иных территорий, занятых травянистыми растениями</w:t>
      </w:r>
      <w:r w:rsidR="00133B26" w:rsidRPr="00F67C39">
        <w:rPr>
          <w:b w:val="0"/>
        </w:rPr>
        <w:t>»;</w:t>
      </w:r>
    </w:p>
    <w:p w:rsidR="00D60357" w:rsidRPr="00F67C39" w:rsidRDefault="00D60357" w:rsidP="00D60357">
      <w:pPr>
        <w:pStyle w:val="a7"/>
        <w:shd w:val="clear" w:color="auto" w:fill="FFFFFF"/>
        <w:ind w:left="0" w:right="-1" w:firstLine="709"/>
        <w:jc w:val="both"/>
        <w:textAlignment w:val="baseline"/>
      </w:pPr>
      <w:r w:rsidRPr="00F67C39">
        <w:t>дополнить главой 47 следующего содержания:</w:t>
      </w:r>
    </w:p>
    <w:p w:rsidR="00D60357" w:rsidRPr="00F67C39" w:rsidRDefault="00D60357" w:rsidP="00D60357">
      <w:pPr>
        <w:pStyle w:val="a7"/>
        <w:shd w:val="clear" w:color="auto" w:fill="FFFFFF"/>
        <w:ind w:left="0" w:right="-1" w:firstLine="709"/>
        <w:jc w:val="both"/>
        <w:textAlignment w:val="baseline"/>
      </w:pPr>
      <w:r w:rsidRPr="00F67C39">
        <w:t>«Глава 47. Порядок участия граждан и организаций в мероприятиях по благоустройству</w:t>
      </w:r>
      <w:r w:rsidR="002E1816" w:rsidRPr="00F67C39">
        <w:t xml:space="preserve"> территории</w:t>
      </w:r>
      <w:r w:rsidRPr="00F67C39">
        <w:t xml:space="preserve"> города»;</w:t>
      </w:r>
    </w:p>
    <w:p w:rsidR="00430A4F" w:rsidRPr="00F67C39" w:rsidRDefault="005140D8" w:rsidP="00151E62">
      <w:pPr>
        <w:pStyle w:val="ConsPlusTitle"/>
        <w:ind w:firstLine="709"/>
        <w:jc w:val="both"/>
        <w:outlineLvl w:val="2"/>
      </w:pPr>
      <w:r w:rsidRPr="00F67C39">
        <w:t xml:space="preserve">2) </w:t>
      </w:r>
      <w:r w:rsidR="00430A4F" w:rsidRPr="00F67C39">
        <w:rPr>
          <w:b w:val="0"/>
        </w:rPr>
        <w:t>в п</w:t>
      </w:r>
      <w:r w:rsidRPr="00F67C39">
        <w:rPr>
          <w:b w:val="0"/>
        </w:rPr>
        <w:t>ункт</w:t>
      </w:r>
      <w:r w:rsidR="00430A4F" w:rsidRPr="00F67C39">
        <w:rPr>
          <w:b w:val="0"/>
        </w:rPr>
        <w:t>е</w:t>
      </w:r>
      <w:r w:rsidRPr="00F67C39">
        <w:rPr>
          <w:b w:val="0"/>
        </w:rPr>
        <w:t xml:space="preserve"> 1</w:t>
      </w:r>
      <w:r w:rsidR="00430A4F" w:rsidRPr="00F67C39">
        <w:rPr>
          <w:b w:val="0"/>
        </w:rPr>
        <w:t>:</w:t>
      </w:r>
    </w:p>
    <w:p w:rsidR="009B70EF" w:rsidRPr="00F67C39" w:rsidRDefault="005140D8" w:rsidP="00151E62">
      <w:pPr>
        <w:pStyle w:val="ConsPlusTitle"/>
        <w:ind w:firstLine="709"/>
        <w:jc w:val="both"/>
        <w:outlineLvl w:val="2"/>
        <w:rPr>
          <w:b w:val="0"/>
        </w:rPr>
      </w:pPr>
      <w:r w:rsidRPr="00F67C39">
        <w:rPr>
          <w:b w:val="0"/>
        </w:rPr>
        <w:t>дополнить</w:t>
      </w:r>
      <w:r w:rsidR="009B70EF" w:rsidRPr="00F67C39">
        <w:rPr>
          <w:b w:val="0"/>
        </w:rPr>
        <w:t xml:space="preserve"> подпунктами </w:t>
      </w:r>
      <w:r w:rsidR="005B678F" w:rsidRPr="00F67C39">
        <w:rPr>
          <w:b w:val="0"/>
        </w:rPr>
        <w:t xml:space="preserve">8.1, </w:t>
      </w:r>
      <w:r w:rsidR="009B70EF" w:rsidRPr="00F67C39">
        <w:rPr>
          <w:b w:val="0"/>
        </w:rPr>
        <w:t>10.1,</w:t>
      </w:r>
      <w:r w:rsidR="007F381B" w:rsidRPr="00F67C39">
        <w:rPr>
          <w:b w:val="0"/>
        </w:rPr>
        <w:t xml:space="preserve"> 10.2, 16.1, 16.2,</w:t>
      </w:r>
      <w:r w:rsidR="009B70EF" w:rsidRPr="00F67C39">
        <w:rPr>
          <w:b w:val="0"/>
        </w:rPr>
        <w:t xml:space="preserve"> 34.1</w:t>
      </w:r>
      <w:r w:rsidR="0008198E" w:rsidRPr="00F67C39">
        <w:rPr>
          <w:b w:val="0"/>
        </w:rPr>
        <w:t xml:space="preserve"> </w:t>
      </w:r>
      <w:r w:rsidR="009B70EF" w:rsidRPr="00F67C39">
        <w:rPr>
          <w:b w:val="0"/>
        </w:rPr>
        <w:t>следующего содержания:</w:t>
      </w:r>
    </w:p>
    <w:p w:rsidR="005B678F" w:rsidRPr="00F67C39" w:rsidRDefault="005B678F" w:rsidP="005B678F">
      <w:pPr>
        <w:pStyle w:val="a7"/>
        <w:shd w:val="clear" w:color="auto" w:fill="FFFFFF"/>
        <w:ind w:left="0" w:right="-1" w:firstLine="709"/>
        <w:jc w:val="both"/>
        <w:textAlignment w:val="baseline"/>
      </w:pPr>
      <w:r w:rsidRPr="00F67C39">
        <w:lastRenderedPageBreak/>
        <w:t>«8.1) Федерального закона от 21.07.2014г. № 212-ФЗ «Об основах общественного контроля в Российской Федерации»;</w:t>
      </w:r>
    </w:p>
    <w:p w:rsidR="0033517F" w:rsidRPr="00F67C39" w:rsidRDefault="009B70EF" w:rsidP="0033517F">
      <w:pPr>
        <w:pStyle w:val="ConsPlusTitle"/>
        <w:ind w:firstLine="709"/>
        <w:jc w:val="both"/>
        <w:outlineLvl w:val="2"/>
        <w:rPr>
          <w:b w:val="0"/>
        </w:rPr>
      </w:pPr>
      <w:r w:rsidRPr="00F67C39">
        <w:rPr>
          <w:b w:val="0"/>
        </w:rPr>
        <w:t>10.1) приказ</w:t>
      </w:r>
      <w:r w:rsidR="00546C73" w:rsidRPr="00F67C39">
        <w:rPr>
          <w:b w:val="0"/>
        </w:rPr>
        <w:t>а</w:t>
      </w:r>
      <w:r w:rsidRPr="00F67C39">
        <w:rPr>
          <w:b w:val="0"/>
        </w:rPr>
        <w:t xml:space="preserve"> Минстр</w:t>
      </w:r>
      <w:r w:rsidR="00430A4F" w:rsidRPr="00F67C39">
        <w:rPr>
          <w:b w:val="0"/>
        </w:rPr>
        <w:t xml:space="preserve">оя России </w:t>
      </w:r>
      <w:r w:rsidRPr="00F67C39">
        <w:rPr>
          <w:b w:val="0"/>
        </w:rPr>
        <w:t>от 29.12.2021г. № 1042/пр «Об утверждении методических рекомендаций по разработке норм и правил по благоустройству территорий муниципальных образований</w:t>
      </w:r>
      <w:r w:rsidR="009168C5" w:rsidRPr="00F67C39">
        <w:rPr>
          <w:b w:val="0"/>
        </w:rPr>
        <w:t>»</w:t>
      </w:r>
      <w:r w:rsidRPr="00F67C39">
        <w:rPr>
          <w:b w:val="0"/>
        </w:rPr>
        <w:t>;</w:t>
      </w:r>
    </w:p>
    <w:p w:rsidR="007F381B" w:rsidRPr="00F67C39" w:rsidRDefault="007F381B" w:rsidP="0033517F">
      <w:pPr>
        <w:pStyle w:val="ConsPlusTitle"/>
        <w:ind w:firstLine="709"/>
        <w:jc w:val="both"/>
        <w:outlineLvl w:val="2"/>
        <w:rPr>
          <w:b w:val="0"/>
        </w:rPr>
      </w:pPr>
      <w:r w:rsidRPr="00F67C39">
        <w:rPr>
          <w:b w:val="0"/>
        </w:rPr>
        <w:t xml:space="preserve">10.2) приказа Госстроя России от 15.12.1999г. № 153 «Об утверждении Правил создания, охраны и содержания зеленых насаждений в городах Российской Федерации» (далее – приказ </w:t>
      </w:r>
      <w:r w:rsidR="00594645" w:rsidRPr="00F67C39">
        <w:rPr>
          <w:b w:val="0"/>
        </w:rPr>
        <w:t xml:space="preserve">Госстроя России </w:t>
      </w:r>
      <w:r w:rsidRPr="00F67C39">
        <w:rPr>
          <w:b w:val="0"/>
        </w:rPr>
        <w:t>№ 153);</w:t>
      </w:r>
    </w:p>
    <w:p w:rsidR="009168C5" w:rsidRPr="00F67C39" w:rsidRDefault="009168C5" w:rsidP="009168C5">
      <w:pPr>
        <w:pStyle w:val="ConsPlusTitle"/>
        <w:ind w:firstLine="709"/>
        <w:jc w:val="both"/>
        <w:outlineLvl w:val="2"/>
        <w:rPr>
          <w:b w:val="0"/>
        </w:rPr>
      </w:pPr>
      <w:r w:rsidRPr="00F67C39">
        <w:rPr>
          <w:b w:val="0"/>
        </w:rPr>
        <w:t xml:space="preserve">16.1) Свода правил 52.13330 «СНИП 23-05-95* Естественное и искусственное освещение» (далее – СП 52.13330); </w:t>
      </w:r>
    </w:p>
    <w:p w:rsidR="009168C5" w:rsidRPr="00F67C39" w:rsidRDefault="009168C5" w:rsidP="009168C5">
      <w:pPr>
        <w:pStyle w:val="ConsPlusTitle"/>
        <w:ind w:firstLine="709"/>
        <w:jc w:val="both"/>
        <w:outlineLvl w:val="2"/>
        <w:rPr>
          <w:b w:val="0"/>
        </w:rPr>
      </w:pPr>
      <w:r w:rsidRPr="00F67C39">
        <w:rPr>
          <w:b w:val="0"/>
        </w:rPr>
        <w:t>16.2) С</w:t>
      </w:r>
      <w:r w:rsidR="007F381B" w:rsidRPr="00F67C39">
        <w:rPr>
          <w:b w:val="0"/>
        </w:rPr>
        <w:t>вода правил</w:t>
      </w:r>
      <w:r w:rsidRPr="00F67C39">
        <w:rPr>
          <w:b w:val="0"/>
        </w:rPr>
        <w:t xml:space="preserve"> 82.13330 </w:t>
      </w:r>
      <w:r w:rsidR="007F381B" w:rsidRPr="00F67C39">
        <w:rPr>
          <w:b w:val="0"/>
        </w:rPr>
        <w:t>«</w:t>
      </w:r>
      <w:r w:rsidRPr="00F67C39">
        <w:rPr>
          <w:b w:val="0"/>
        </w:rPr>
        <w:t>СНиП III-10-75 Благоустройство территорий»</w:t>
      </w:r>
      <w:r w:rsidR="007F381B" w:rsidRPr="00F67C39">
        <w:rPr>
          <w:b w:val="0"/>
        </w:rPr>
        <w:t xml:space="preserve"> (далее – СП 82.13330)</w:t>
      </w:r>
      <w:r w:rsidRPr="00F67C39">
        <w:rPr>
          <w:b w:val="0"/>
        </w:rPr>
        <w:t>;</w:t>
      </w:r>
    </w:p>
    <w:p w:rsidR="005140D8" w:rsidRPr="00F67C39" w:rsidRDefault="0033472B" w:rsidP="00151E62">
      <w:pPr>
        <w:pStyle w:val="ConsPlusTitle"/>
        <w:ind w:firstLine="709"/>
        <w:jc w:val="both"/>
        <w:outlineLvl w:val="2"/>
        <w:rPr>
          <w:b w:val="0"/>
        </w:rPr>
      </w:pPr>
      <w:r w:rsidRPr="00F67C39">
        <w:rPr>
          <w:b w:val="0"/>
        </w:rPr>
        <w:t>34.</w:t>
      </w:r>
      <w:r w:rsidR="007F381B" w:rsidRPr="00F67C39">
        <w:rPr>
          <w:b w:val="0"/>
        </w:rPr>
        <w:t>1</w:t>
      </w:r>
      <w:r w:rsidRPr="00F67C39">
        <w:rPr>
          <w:b w:val="0"/>
        </w:rPr>
        <w:t xml:space="preserve">) </w:t>
      </w:r>
      <w:r w:rsidR="005140D8" w:rsidRPr="00F67C39">
        <w:rPr>
          <w:b w:val="0"/>
        </w:rPr>
        <w:t>Закон</w:t>
      </w:r>
      <w:r w:rsidR="00546C73" w:rsidRPr="00F67C39">
        <w:rPr>
          <w:b w:val="0"/>
        </w:rPr>
        <w:t>а</w:t>
      </w:r>
      <w:r w:rsidR="005140D8" w:rsidRPr="00F67C39">
        <w:rPr>
          <w:b w:val="0"/>
        </w:rPr>
        <w:t xml:space="preserve"> Иркутской области от 27.03.2025г. № 18-ОЗ «Об административной ответственности за отдельные правонарушения в области эксплуатации и содержания объектов и элементов благоустройства (инфраструктуры) территорий муниципальных образований Иркутской области»;</w:t>
      </w:r>
      <w:r w:rsidR="007F381B" w:rsidRPr="00F67C39">
        <w:rPr>
          <w:b w:val="0"/>
        </w:rPr>
        <w:t>»;</w:t>
      </w:r>
    </w:p>
    <w:p w:rsidR="00AC2F32" w:rsidRPr="00F67C39" w:rsidRDefault="00AC2F32" w:rsidP="00151E62">
      <w:pPr>
        <w:pStyle w:val="ConsPlusTitle"/>
        <w:ind w:firstLine="709"/>
        <w:jc w:val="both"/>
        <w:outlineLvl w:val="2"/>
        <w:rPr>
          <w:b w:val="0"/>
        </w:rPr>
      </w:pPr>
      <w:r w:rsidRPr="00F67C39">
        <w:rPr>
          <w:b w:val="0"/>
        </w:rPr>
        <w:t xml:space="preserve">подпункт 36 </w:t>
      </w:r>
      <w:r w:rsidR="00430A4F" w:rsidRPr="00F67C39">
        <w:rPr>
          <w:b w:val="0"/>
        </w:rPr>
        <w:t>признать утратившим силу</w:t>
      </w:r>
      <w:r w:rsidRPr="00F67C39">
        <w:rPr>
          <w:b w:val="0"/>
        </w:rPr>
        <w:t>;</w:t>
      </w:r>
    </w:p>
    <w:p w:rsidR="00523231" w:rsidRPr="00F67C39" w:rsidRDefault="008A5634" w:rsidP="00CE501D">
      <w:pPr>
        <w:pStyle w:val="a7"/>
        <w:shd w:val="clear" w:color="auto" w:fill="FFFFFF"/>
        <w:ind w:left="0" w:right="-1" w:firstLine="709"/>
        <w:jc w:val="both"/>
        <w:textAlignment w:val="baseline"/>
      </w:pPr>
      <w:r w:rsidRPr="00F67C39">
        <w:rPr>
          <w:b/>
        </w:rPr>
        <w:t>3</w:t>
      </w:r>
      <w:r w:rsidR="00BB135A" w:rsidRPr="00F67C39">
        <w:rPr>
          <w:b/>
        </w:rPr>
        <w:t>)</w:t>
      </w:r>
      <w:r w:rsidR="00A36726" w:rsidRPr="00F67C39">
        <w:t xml:space="preserve"> </w:t>
      </w:r>
      <w:r w:rsidR="00523231" w:rsidRPr="00F67C39">
        <w:t xml:space="preserve">в </w:t>
      </w:r>
      <w:r w:rsidR="00A36726" w:rsidRPr="00F67C39">
        <w:t>пункт</w:t>
      </w:r>
      <w:r w:rsidR="00523231" w:rsidRPr="00F67C39">
        <w:t>е</w:t>
      </w:r>
      <w:r w:rsidR="00A36726" w:rsidRPr="00F67C39">
        <w:t xml:space="preserve"> 4</w:t>
      </w:r>
      <w:r w:rsidR="00523231" w:rsidRPr="00F67C39">
        <w:t>:</w:t>
      </w:r>
    </w:p>
    <w:p w:rsidR="00523231" w:rsidRPr="00F67C39" w:rsidRDefault="00523231" w:rsidP="00CE501D">
      <w:pPr>
        <w:pStyle w:val="a7"/>
        <w:shd w:val="clear" w:color="auto" w:fill="FFFFFF"/>
        <w:ind w:left="0" w:right="-1" w:firstLine="709"/>
        <w:jc w:val="both"/>
        <w:textAlignment w:val="baseline"/>
      </w:pPr>
      <w:r w:rsidRPr="00F67C39">
        <w:t>подпункты 20, 21</w:t>
      </w:r>
      <w:r w:rsidR="00A2734E" w:rsidRPr="00F67C39">
        <w:t xml:space="preserve"> признать утратившими силу</w:t>
      </w:r>
      <w:r w:rsidR="00A36726" w:rsidRPr="00F67C39">
        <w:t>;</w:t>
      </w:r>
    </w:p>
    <w:p w:rsidR="00523231" w:rsidRPr="00F67C39" w:rsidRDefault="00523231" w:rsidP="00CE501D">
      <w:pPr>
        <w:pStyle w:val="a7"/>
        <w:shd w:val="clear" w:color="auto" w:fill="FFFFFF"/>
        <w:ind w:left="0" w:right="-1" w:firstLine="709"/>
        <w:jc w:val="both"/>
        <w:textAlignment w:val="baseline"/>
      </w:pPr>
      <w:r w:rsidRPr="00F67C39">
        <w:t xml:space="preserve">подпункт 23 </w:t>
      </w:r>
      <w:r w:rsidR="00A2734E" w:rsidRPr="00F67C39">
        <w:t xml:space="preserve">дополнить абзацем </w:t>
      </w:r>
      <w:r w:rsidR="00430A4F" w:rsidRPr="00F67C39">
        <w:t xml:space="preserve">вторым </w:t>
      </w:r>
      <w:r w:rsidR="00A2734E" w:rsidRPr="00F67C39">
        <w:t>следующего содержания</w:t>
      </w:r>
      <w:r w:rsidRPr="00F67C39">
        <w:t>:</w:t>
      </w:r>
    </w:p>
    <w:p w:rsidR="00293F74" w:rsidRPr="00F67C39" w:rsidRDefault="00523231" w:rsidP="00523231">
      <w:pPr>
        <w:autoSpaceDE w:val="0"/>
        <w:autoSpaceDN w:val="0"/>
        <w:adjustRightInd w:val="0"/>
        <w:ind w:firstLine="709"/>
        <w:jc w:val="both"/>
      </w:pPr>
      <w:r w:rsidRPr="00F67C39">
        <w:t>«</w:t>
      </w:r>
      <w:r w:rsidR="00945549" w:rsidRPr="00F67C39">
        <w:t>д</w:t>
      </w:r>
      <w:r w:rsidR="00293F74" w:rsidRPr="00F67C39">
        <w:t>ополнительными признаками брошенного транспортного средства являются: наличие видимых неисправностей, при которых эксплуатация транспортного средства запрещается, отсутствие отдельных агрегатов транспортного средства, наличие свободного доступа в салон;»;</w:t>
      </w:r>
    </w:p>
    <w:p w:rsidR="00523231" w:rsidRPr="00F67C39" w:rsidRDefault="00523231" w:rsidP="00523231">
      <w:pPr>
        <w:pStyle w:val="a7"/>
        <w:shd w:val="clear" w:color="auto" w:fill="FFFFFF"/>
        <w:ind w:left="0" w:right="-1" w:firstLine="709"/>
        <w:jc w:val="both"/>
        <w:textAlignment w:val="baseline"/>
      </w:pPr>
      <w:r w:rsidRPr="00F67C39">
        <w:t>подпункт 24 изложить в следующей редакции:</w:t>
      </w:r>
    </w:p>
    <w:p w:rsidR="00523231" w:rsidRPr="00F67C39" w:rsidRDefault="00523231" w:rsidP="00523231">
      <w:pPr>
        <w:pStyle w:val="a7"/>
        <w:shd w:val="clear" w:color="auto" w:fill="FFFFFF"/>
        <w:ind w:left="0" w:right="-1" w:firstLine="709"/>
        <w:jc w:val="both"/>
        <w:textAlignment w:val="baseline"/>
      </w:pPr>
      <w:r w:rsidRPr="00F67C39">
        <w:t>«24) разукомплектованное транспортное средство – транспортное средство, у которого отсутствует один из следующих конструктивных элементов: предусмотренная конструкцией крыша</w:t>
      </w:r>
      <w:r w:rsidR="00293F74" w:rsidRPr="00F67C39">
        <w:t>;</w:t>
      </w:r>
      <w:r w:rsidRPr="00F67C39">
        <w:t xml:space="preserve"> капот</w:t>
      </w:r>
      <w:r w:rsidR="00293F74" w:rsidRPr="00F67C39">
        <w:t>;</w:t>
      </w:r>
      <w:r w:rsidRPr="00F67C39">
        <w:t xml:space="preserve"> крышка багажника</w:t>
      </w:r>
      <w:r w:rsidR="00293F74" w:rsidRPr="00F67C39">
        <w:t>;</w:t>
      </w:r>
      <w:r w:rsidRPr="00F67C39">
        <w:t xml:space="preserve"> колесо</w:t>
      </w:r>
      <w:r w:rsidR="00293F74" w:rsidRPr="00F67C39">
        <w:t>;</w:t>
      </w:r>
      <w:r w:rsidRPr="00F67C39">
        <w:t xml:space="preserve"> дверь</w:t>
      </w:r>
      <w:r w:rsidR="00293F74" w:rsidRPr="00F67C39">
        <w:t>;</w:t>
      </w:r>
      <w:r w:rsidRPr="00F67C39">
        <w:t xml:space="preserve"> крыло</w:t>
      </w:r>
      <w:r w:rsidR="00293F74" w:rsidRPr="00F67C39">
        <w:t>;</w:t>
      </w:r>
      <w:r w:rsidRPr="00F67C39">
        <w:t xml:space="preserve"> лобовое, заднее, боковое стекло</w:t>
      </w:r>
      <w:r w:rsidR="00293F74" w:rsidRPr="00F67C39">
        <w:t>;</w:t>
      </w:r>
      <w:r w:rsidRPr="00F67C39">
        <w:t xml:space="preserve"> шасси или привод;»;</w:t>
      </w:r>
    </w:p>
    <w:p w:rsidR="008E1497" w:rsidRPr="00F67C39" w:rsidRDefault="008E1497" w:rsidP="00523231">
      <w:pPr>
        <w:pStyle w:val="a7"/>
        <w:shd w:val="clear" w:color="auto" w:fill="FFFFFF"/>
        <w:ind w:left="0" w:right="-1" w:firstLine="709"/>
        <w:jc w:val="both"/>
        <w:textAlignment w:val="baseline"/>
      </w:pPr>
      <w:r w:rsidRPr="00F67C39">
        <w:t>дополнить подпункт</w:t>
      </w:r>
      <w:r w:rsidR="009E7FF6" w:rsidRPr="00F67C39">
        <w:t>ами</w:t>
      </w:r>
      <w:r w:rsidRPr="00F67C39">
        <w:t xml:space="preserve"> 32</w:t>
      </w:r>
      <w:r w:rsidR="009E7FF6" w:rsidRPr="00F67C39">
        <w:t xml:space="preserve"> –</w:t>
      </w:r>
      <w:r w:rsidRPr="00F67C39">
        <w:t xml:space="preserve"> </w:t>
      </w:r>
      <w:r w:rsidR="009E7FF6" w:rsidRPr="00F67C39">
        <w:t>3</w:t>
      </w:r>
      <w:r w:rsidR="005140D8" w:rsidRPr="00F67C39">
        <w:t>7</w:t>
      </w:r>
      <w:r w:rsidR="009E7FF6" w:rsidRPr="00F67C39">
        <w:t xml:space="preserve"> </w:t>
      </w:r>
      <w:r w:rsidRPr="00F67C39">
        <w:t>следующего содержания:</w:t>
      </w:r>
    </w:p>
    <w:p w:rsidR="008E1497" w:rsidRPr="00F67C39" w:rsidRDefault="00D04A7A" w:rsidP="008E1497">
      <w:pPr>
        <w:ind w:firstLine="709"/>
        <w:jc w:val="both"/>
      </w:pPr>
      <w:r w:rsidRPr="00F67C39">
        <w:rPr>
          <w:bCs/>
        </w:rPr>
        <w:t>«</w:t>
      </w:r>
      <w:r w:rsidR="008E1497" w:rsidRPr="00F67C39">
        <w:rPr>
          <w:bCs/>
        </w:rPr>
        <w:t xml:space="preserve">32) содержание объекта благоустройства, элемента благоустройства </w:t>
      </w:r>
      <w:r w:rsidR="008E1497" w:rsidRPr="00F67C39">
        <w:t>– выполнение в отношении объекта благоустройства, элемента благоустройства комплекса работ, обеспечивающих его чистоту (в том числе удаление мусора и отходов), надлежащее физическое или техническое состояние и безопасность;</w:t>
      </w:r>
    </w:p>
    <w:p w:rsidR="009E7FF6" w:rsidRPr="00F67C39" w:rsidRDefault="009E7FF6" w:rsidP="009E7FF6">
      <w:pPr>
        <w:autoSpaceDE w:val="0"/>
        <w:autoSpaceDN w:val="0"/>
        <w:adjustRightInd w:val="0"/>
        <w:ind w:firstLine="709"/>
        <w:jc w:val="both"/>
      </w:pPr>
      <w:r w:rsidRPr="00F67C39">
        <w:t xml:space="preserve">33)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w:t>
      </w:r>
    </w:p>
    <w:p w:rsidR="009E7FF6" w:rsidRPr="00F67C39" w:rsidRDefault="009E7FF6" w:rsidP="009E7FF6">
      <w:pPr>
        <w:autoSpaceDE w:val="0"/>
        <w:autoSpaceDN w:val="0"/>
        <w:adjustRightInd w:val="0"/>
        <w:ind w:firstLine="709"/>
        <w:jc w:val="both"/>
      </w:pPr>
      <w:r w:rsidRPr="00F67C39">
        <w:t>34) нестационарный торговый объект сезонного размещения – нестационарный торговый объект по оказанию услуг уличной розничной торговли ограниченным ассортиментом товаров, срок деятельности которого ограничен сезонным спросом на реализуемый товар (объекты, деятельность которых на территории города носит сезонный характер), размещаемый без оформления земельно-правовых отношений;</w:t>
      </w:r>
    </w:p>
    <w:p w:rsidR="009E7FF6" w:rsidRPr="00F67C39" w:rsidRDefault="009E7FF6" w:rsidP="009E7FF6">
      <w:pPr>
        <w:autoSpaceDE w:val="0"/>
        <w:autoSpaceDN w:val="0"/>
        <w:adjustRightInd w:val="0"/>
        <w:ind w:firstLine="709"/>
        <w:jc w:val="both"/>
      </w:pPr>
      <w:r w:rsidRPr="00F67C39">
        <w:t>35) нестационарный торговый объект круглогодичного размещения – нестационарный торговый объект по оказанию услуг розничной торговли ограниченным ассортиментом товаров, срок деятельности которого не ограничен сезонным спросом на реализуемые товары,  размещаемый без оформления земельно-правовых отношений</w:t>
      </w:r>
      <w:r w:rsidR="005140D8" w:rsidRPr="00F67C39">
        <w:t>;</w:t>
      </w:r>
    </w:p>
    <w:p w:rsidR="005140D8" w:rsidRPr="00F67C39" w:rsidRDefault="005140D8" w:rsidP="005140D8">
      <w:pPr>
        <w:autoSpaceDE w:val="0"/>
        <w:autoSpaceDN w:val="0"/>
        <w:adjustRightInd w:val="0"/>
        <w:ind w:firstLine="709"/>
        <w:jc w:val="both"/>
      </w:pPr>
      <w:r w:rsidRPr="00F67C39">
        <w:t>36) земляные работы – работы, проводимые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в процессе которых осуществляются вскрытие и (или) перемещение грунта, вскрытие дорожного покрытия или иное нарушение благоустройства территории город</w:t>
      </w:r>
      <w:r w:rsidR="00C14B01" w:rsidRPr="00F67C39">
        <w:t>а</w:t>
      </w:r>
      <w:r w:rsidRPr="00F67C39">
        <w:t>;</w:t>
      </w:r>
    </w:p>
    <w:p w:rsidR="005140D8" w:rsidRPr="00F67C39" w:rsidRDefault="005140D8" w:rsidP="005140D8">
      <w:pPr>
        <w:autoSpaceDE w:val="0"/>
        <w:autoSpaceDN w:val="0"/>
        <w:adjustRightInd w:val="0"/>
        <w:ind w:firstLine="709"/>
        <w:jc w:val="both"/>
      </w:pPr>
      <w:r w:rsidRPr="00F67C39">
        <w:t xml:space="preserve">37) газон </w:t>
      </w:r>
      <w:r w:rsidR="004143D1" w:rsidRPr="00F67C39">
        <w:t>–</w:t>
      </w:r>
      <w:r w:rsidRPr="00F67C39">
        <w:t xml:space="preserve"> покрытая травянистой и (или) древесно-кустарниковой растительностью естественного или искусственного происхождения либо предназначенная для озеленения </w:t>
      </w:r>
      <w:r w:rsidRPr="00F67C39">
        <w:lastRenderedPageBreak/>
        <w:t>поверхность земельного участка, имеющая ограничение в виде бортового камня (поребрика, бордюра) и (или) граничащая с твердым покрытием пешеходных дорожек, тротуаров, проезжей частью дорог.</w:t>
      </w:r>
      <w:r w:rsidR="00546C73" w:rsidRPr="00F67C39">
        <w:t>»;</w:t>
      </w:r>
    </w:p>
    <w:p w:rsidR="00DE5F64" w:rsidRPr="00F67C39" w:rsidRDefault="0057555F" w:rsidP="005140D8">
      <w:pPr>
        <w:autoSpaceDE w:val="0"/>
        <w:autoSpaceDN w:val="0"/>
        <w:adjustRightInd w:val="0"/>
        <w:ind w:firstLine="709"/>
        <w:jc w:val="both"/>
      </w:pPr>
      <w:r w:rsidRPr="00F67C39">
        <w:t>4) абзац</w:t>
      </w:r>
      <w:r w:rsidR="00714C27" w:rsidRPr="00F67C39">
        <w:t xml:space="preserve"> третий п</w:t>
      </w:r>
      <w:r w:rsidR="00DE5F64" w:rsidRPr="00F67C39">
        <w:t>ункт</w:t>
      </w:r>
      <w:r w:rsidR="00714C27" w:rsidRPr="00F67C39">
        <w:t>а</w:t>
      </w:r>
      <w:r w:rsidR="00DE5F64" w:rsidRPr="00F67C39">
        <w:t xml:space="preserve"> 72.2 </w:t>
      </w:r>
      <w:r w:rsidR="00714C27" w:rsidRPr="00F67C39">
        <w:t xml:space="preserve">дополнить словами «(далее – </w:t>
      </w:r>
      <w:r w:rsidR="00DE5F64" w:rsidRPr="00F67C39">
        <w:t>ТКО</w:t>
      </w:r>
      <w:r w:rsidR="00714C27" w:rsidRPr="00F67C39">
        <w:t>)»;</w:t>
      </w:r>
    </w:p>
    <w:p w:rsidR="00C41C76" w:rsidRPr="00F67C39" w:rsidRDefault="00714C27" w:rsidP="00523231">
      <w:pPr>
        <w:pStyle w:val="a7"/>
        <w:shd w:val="clear" w:color="auto" w:fill="FFFFFF"/>
        <w:ind w:left="0" w:right="-1" w:firstLine="709"/>
        <w:jc w:val="both"/>
        <w:textAlignment w:val="baseline"/>
      </w:pPr>
      <w:r w:rsidRPr="00F67C39">
        <w:rPr>
          <w:b/>
        </w:rPr>
        <w:t>5</w:t>
      </w:r>
      <w:r w:rsidR="00136429" w:rsidRPr="00F67C39">
        <w:rPr>
          <w:b/>
        </w:rPr>
        <w:t>)</w:t>
      </w:r>
      <w:r w:rsidR="00136429" w:rsidRPr="00F67C39">
        <w:t xml:space="preserve"> </w:t>
      </w:r>
      <w:r w:rsidR="00C41C76" w:rsidRPr="00F67C39">
        <w:t xml:space="preserve">пункт 83 дополнить </w:t>
      </w:r>
      <w:r w:rsidR="00293F74" w:rsidRPr="00F67C39">
        <w:t xml:space="preserve">абзацем вторым </w:t>
      </w:r>
      <w:r w:rsidR="00C41C76" w:rsidRPr="00F67C39">
        <w:t>следующего содержания:</w:t>
      </w:r>
    </w:p>
    <w:p w:rsidR="00C41C76" w:rsidRPr="00F67C39" w:rsidRDefault="00C41C76" w:rsidP="00C41C76">
      <w:pPr>
        <w:pStyle w:val="a7"/>
        <w:shd w:val="clear" w:color="auto" w:fill="FFFFFF"/>
        <w:ind w:left="0" w:right="-1" w:firstLine="709"/>
        <w:jc w:val="both"/>
        <w:textAlignment w:val="baseline"/>
      </w:pPr>
      <w:r w:rsidRPr="00F67C39">
        <w:t>«Поврежденные (неработающие) элементы освещения и подсветки</w:t>
      </w:r>
      <w:r w:rsidR="00293F74" w:rsidRPr="00F67C39">
        <w:t xml:space="preserve"> </w:t>
      </w:r>
      <w:r w:rsidRPr="00F67C39">
        <w:t xml:space="preserve">должны быть </w:t>
      </w:r>
      <w:r w:rsidR="00293F74" w:rsidRPr="00F67C39">
        <w:t xml:space="preserve">отремонтированы или заменены </w:t>
      </w:r>
      <w:r w:rsidRPr="00F67C39">
        <w:t>в срок не более 10 дней с момента повреждения.»;</w:t>
      </w:r>
    </w:p>
    <w:p w:rsidR="00C41C76" w:rsidRPr="00F67C39" w:rsidRDefault="00714C27" w:rsidP="00CE501D">
      <w:pPr>
        <w:pStyle w:val="a7"/>
        <w:shd w:val="clear" w:color="auto" w:fill="FFFFFF"/>
        <w:ind w:left="0" w:right="-1" w:firstLine="709"/>
        <w:jc w:val="both"/>
        <w:textAlignment w:val="baseline"/>
      </w:pPr>
      <w:r w:rsidRPr="00F67C39">
        <w:rPr>
          <w:b/>
        </w:rPr>
        <w:t>6</w:t>
      </w:r>
      <w:r w:rsidR="00136429" w:rsidRPr="00F67C39">
        <w:rPr>
          <w:b/>
        </w:rPr>
        <w:t>)</w:t>
      </w:r>
      <w:r w:rsidR="00136429" w:rsidRPr="00F67C39">
        <w:t xml:space="preserve"> </w:t>
      </w:r>
      <w:r w:rsidR="00C41C76" w:rsidRPr="00F67C39">
        <w:t>пункты 84</w:t>
      </w:r>
      <w:r w:rsidR="00546C73" w:rsidRPr="00F67C39">
        <w:t>,</w:t>
      </w:r>
      <w:r w:rsidR="00C41C76" w:rsidRPr="00F67C39">
        <w:t xml:space="preserve"> 85</w:t>
      </w:r>
      <w:r w:rsidR="00293F74" w:rsidRPr="00F67C39">
        <w:t xml:space="preserve"> признать утратившими силу</w:t>
      </w:r>
      <w:r w:rsidR="00C41C76" w:rsidRPr="00F67C39">
        <w:t>;</w:t>
      </w:r>
    </w:p>
    <w:p w:rsidR="00733D21" w:rsidRPr="00F67C39" w:rsidRDefault="00714C27" w:rsidP="00733D21">
      <w:pPr>
        <w:pStyle w:val="a7"/>
        <w:shd w:val="clear" w:color="auto" w:fill="FFFFFF"/>
        <w:ind w:left="0" w:right="-1" w:firstLine="709"/>
        <w:jc w:val="both"/>
        <w:textAlignment w:val="baseline"/>
      </w:pPr>
      <w:r w:rsidRPr="00F67C39">
        <w:rPr>
          <w:b/>
        </w:rPr>
        <w:t>7</w:t>
      </w:r>
      <w:r w:rsidR="00BB135A" w:rsidRPr="00F67C39">
        <w:rPr>
          <w:b/>
        </w:rPr>
        <w:t>)</w:t>
      </w:r>
      <w:r w:rsidR="00733D21" w:rsidRPr="00F67C39">
        <w:t xml:space="preserve"> </w:t>
      </w:r>
      <w:r w:rsidR="00293F74" w:rsidRPr="00F67C39">
        <w:t xml:space="preserve">в </w:t>
      </w:r>
      <w:r w:rsidR="00733D21" w:rsidRPr="00F67C39">
        <w:t>пункт</w:t>
      </w:r>
      <w:r w:rsidR="00293F74" w:rsidRPr="00F67C39">
        <w:t>е</w:t>
      </w:r>
      <w:r w:rsidR="00733D21" w:rsidRPr="00F67C39">
        <w:t xml:space="preserve"> 90 </w:t>
      </w:r>
      <w:r w:rsidR="00293F74" w:rsidRPr="00F67C39">
        <w:t>слов</w:t>
      </w:r>
      <w:r w:rsidR="00EC10A6" w:rsidRPr="00F67C39">
        <w:t>а</w:t>
      </w:r>
      <w:r w:rsidR="00293F74" w:rsidRPr="00F67C39">
        <w:t xml:space="preserve"> «</w:t>
      </w:r>
      <w:r w:rsidR="00EC10A6" w:rsidRPr="00F67C39">
        <w:t xml:space="preserve">с </w:t>
      </w:r>
      <w:r w:rsidR="00293F74" w:rsidRPr="00F67C39">
        <w:t>Департаментом» заменить слов</w:t>
      </w:r>
      <w:r w:rsidR="00546C73" w:rsidRPr="00F67C39">
        <w:t>а</w:t>
      </w:r>
      <w:r w:rsidR="00293F74" w:rsidRPr="00F67C39">
        <w:t>м</w:t>
      </w:r>
      <w:r w:rsidR="00546C73" w:rsidRPr="00F67C39">
        <w:t>и</w:t>
      </w:r>
      <w:r w:rsidR="00293F74" w:rsidRPr="00F67C39">
        <w:t xml:space="preserve"> «</w:t>
      </w:r>
      <w:r w:rsidR="00EC10A6" w:rsidRPr="00F67C39">
        <w:t xml:space="preserve">с </w:t>
      </w:r>
      <w:r w:rsidR="00733D21" w:rsidRPr="00F67C39">
        <w:t>Комитет</w:t>
      </w:r>
      <w:r w:rsidR="00546C73" w:rsidRPr="00F67C39">
        <w:t>ом городского благоустройства Администрации города Усть-Илимска (далее – Комитет)</w:t>
      </w:r>
      <w:r w:rsidR="00733D21" w:rsidRPr="00F67C39">
        <w:t>»;</w:t>
      </w:r>
    </w:p>
    <w:p w:rsidR="00C41C76" w:rsidRPr="00F67C39" w:rsidRDefault="00714C27" w:rsidP="00C41C76">
      <w:pPr>
        <w:pStyle w:val="a7"/>
        <w:shd w:val="clear" w:color="auto" w:fill="FFFFFF"/>
        <w:ind w:left="0" w:right="-1" w:firstLine="709"/>
        <w:jc w:val="both"/>
        <w:textAlignment w:val="baseline"/>
      </w:pPr>
      <w:r w:rsidRPr="00F67C39">
        <w:rPr>
          <w:b/>
        </w:rPr>
        <w:t>8</w:t>
      </w:r>
      <w:r w:rsidR="00136429" w:rsidRPr="00F67C39">
        <w:rPr>
          <w:b/>
        </w:rPr>
        <w:t>)</w:t>
      </w:r>
      <w:r w:rsidR="00136429" w:rsidRPr="00F67C39">
        <w:t xml:space="preserve"> </w:t>
      </w:r>
      <w:r w:rsidR="00C41C76" w:rsidRPr="00F67C39">
        <w:t>пункт 91</w:t>
      </w:r>
      <w:r w:rsidR="00EA15CA" w:rsidRPr="00F67C39">
        <w:t xml:space="preserve"> признать утратившим силу</w:t>
      </w:r>
      <w:r w:rsidR="00C41C76" w:rsidRPr="00F67C39">
        <w:t>;</w:t>
      </w:r>
    </w:p>
    <w:p w:rsidR="00001708" w:rsidRPr="00F67C39" w:rsidRDefault="00714C27" w:rsidP="00001708">
      <w:pPr>
        <w:pStyle w:val="a7"/>
        <w:shd w:val="clear" w:color="auto" w:fill="FFFFFF"/>
        <w:ind w:left="0" w:right="-1" w:firstLine="709"/>
        <w:jc w:val="both"/>
        <w:textAlignment w:val="baseline"/>
      </w:pPr>
      <w:r w:rsidRPr="00F67C39">
        <w:rPr>
          <w:b/>
        </w:rPr>
        <w:t>9</w:t>
      </w:r>
      <w:r w:rsidR="00001708" w:rsidRPr="00F67C39">
        <w:rPr>
          <w:b/>
        </w:rPr>
        <w:t>)</w:t>
      </w:r>
      <w:r w:rsidR="00001708" w:rsidRPr="00F67C39">
        <w:t xml:space="preserve"> наименование </w:t>
      </w:r>
      <w:r w:rsidR="00832648" w:rsidRPr="00F67C39">
        <w:t>г</w:t>
      </w:r>
      <w:r w:rsidR="00001708" w:rsidRPr="00F67C39">
        <w:t>лавы 10 изложить в следующей редакции:</w:t>
      </w:r>
    </w:p>
    <w:p w:rsidR="00001708" w:rsidRPr="00F67C39" w:rsidRDefault="00001708" w:rsidP="00C41C76">
      <w:pPr>
        <w:pStyle w:val="a7"/>
        <w:shd w:val="clear" w:color="auto" w:fill="FFFFFF"/>
        <w:ind w:left="0" w:right="-1" w:firstLine="709"/>
        <w:jc w:val="both"/>
        <w:textAlignment w:val="baseline"/>
      </w:pPr>
      <w:r w:rsidRPr="00F67C39">
        <w:t>«</w:t>
      </w:r>
      <w:r w:rsidR="00F76B76" w:rsidRPr="00F67C39">
        <w:t xml:space="preserve">Глава 10. </w:t>
      </w:r>
      <w:r w:rsidRPr="00F67C39">
        <w:t>Нестационарные торговые объекты. Создание и содержание некапитальных, в том числе нестационарных строений и сооружений»;</w:t>
      </w:r>
    </w:p>
    <w:p w:rsidR="00DE00FB" w:rsidRPr="00F67C39" w:rsidRDefault="00714C27" w:rsidP="00DE00FB">
      <w:pPr>
        <w:pStyle w:val="a7"/>
        <w:shd w:val="clear" w:color="auto" w:fill="FFFFFF"/>
        <w:ind w:left="0" w:right="-1" w:firstLine="709"/>
        <w:jc w:val="both"/>
        <w:textAlignment w:val="baseline"/>
      </w:pPr>
      <w:r w:rsidRPr="00F67C39">
        <w:rPr>
          <w:b/>
        </w:rPr>
        <w:t>10</w:t>
      </w:r>
      <w:r w:rsidR="00136429" w:rsidRPr="00F67C39">
        <w:rPr>
          <w:b/>
        </w:rPr>
        <w:t>)</w:t>
      </w:r>
      <w:r w:rsidR="00136429" w:rsidRPr="00F67C39">
        <w:t xml:space="preserve"> </w:t>
      </w:r>
      <w:r w:rsidR="00C41C76" w:rsidRPr="00F67C39">
        <w:t>в пункте 92 слова «</w:t>
      </w:r>
      <w:r w:rsidR="00EC10A6" w:rsidRPr="00F67C39">
        <w:t xml:space="preserve">, </w:t>
      </w:r>
      <w:r w:rsidR="00C41C76" w:rsidRPr="00F67C39">
        <w:t>безопасные упрочняющие многослойные пленочные покрытия, поликарбонатные стекла»</w:t>
      </w:r>
      <w:r w:rsidR="00EA15CA" w:rsidRPr="00F67C39">
        <w:t xml:space="preserve"> исключить</w:t>
      </w:r>
      <w:r w:rsidR="00C41C76" w:rsidRPr="00F67C39">
        <w:t xml:space="preserve">; </w:t>
      </w:r>
    </w:p>
    <w:p w:rsidR="008D74EC" w:rsidRPr="00F67C39" w:rsidRDefault="008A5634" w:rsidP="00546C73">
      <w:pPr>
        <w:pStyle w:val="a7"/>
        <w:shd w:val="clear" w:color="auto" w:fill="FFFFFF"/>
        <w:ind w:left="0" w:right="-1" w:firstLine="709"/>
        <w:jc w:val="both"/>
        <w:textAlignment w:val="baseline"/>
      </w:pPr>
      <w:r w:rsidRPr="00F67C39">
        <w:rPr>
          <w:b/>
        </w:rPr>
        <w:t>1</w:t>
      </w:r>
      <w:r w:rsidR="00714C27" w:rsidRPr="00F67C39">
        <w:rPr>
          <w:b/>
        </w:rPr>
        <w:t>1</w:t>
      </w:r>
      <w:r w:rsidR="00001708" w:rsidRPr="00F67C39">
        <w:rPr>
          <w:b/>
        </w:rPr>
        <w:t>)</w:t>
      </w:r>
      <w:r w:rsidR="00546C73" w:rsidRPr="00F67C39">
        <w:t xml:space="preserve"> в пункте 94 </w:t>
      </w:r>
      <w:r w:rsidR="008D74EC" w:rsidRPr="00F67C39">
        <w:t xml:space="preserve">слова </w:t>
      </w:r>
      <w:r w:rsidR="00C14B01" w:rsidRPr="00F67C39">
        <w:t>«ближе 20 метров от окон жилых помещений, перед витринами торговых предприятий, ближе 3 метров от ствола дерева» заменить словами «</w:t>
      </w:r>
      <w:r w:rsidR="00F76B76" w:rsidRPr="00F67C39">
        <w:t>перед витринами торговых предприятий»</w:t>
      </w:r>
      <w:r w:rsidR="00F56D68" w:rsidRPr="00F67C39">
        <w:t>;</w:t>
      </w:r>
    </w:p>
    <w:p w:rsidR="00DE00FB" w:rsidRPr="00F67C39" w:rsidRDefault="00053D24" w:rsidP="00DE00FB">
      <w:pPr>
        <w:pStyle w:val="a7"/>
        <w:shd w:val="clear" w:color="auto" w:fill="FFFFFF"/>
        <w:ind w:left="0" w:right="-1" w:firstLine="709"/>
        <w:jc w:val="both"/>
        <w:textAlignment w:val="baseline"/>
        <w:rPr>
          <w:noProof/>
        </w:rPr>
      </w:pPr>
      <w:r w:rsidRPr="00F67C39">
        <w:rPr>
          <w:b/>
          <w:noProof/>
        </w:rPr>
        <w:t>1</w:t>
      </w:r>
      <w:r w:rsidR="00714C27" w:rsidRPr="00F67C39">
        <w:rPr>
          <w:b/>
          <w:noProof/>
        </w:rPr>
        <w:t>2</w:t>
      </w:r>
      <w:r w:rsidR="00136429" w:rsidRPr="00F67C39">
        <w:rPr>
          <w:b/>
          <w:noProof/>
        </w:rPr>
        <w:t>)</w:t>
      </w:r>
      <w:r w:rsidR="00136429" w:rsidRPr="00F67C39">
        <w:rPr>
          <w:noProof/>
        </w:rPr>
        <w:t xml:space="preserve"> </w:t>
      </w:r>
      <w:r w:rsidR="00DE00FB" w:rsidRPr="00F67C39">
        <w:rPr>
          <w:noProof/>
        </w:rPr>
        <w:t>дополнить пункт</w:t>
      </w:r>
      <w:r w:rsidR="00EA15CA" w:rsidRPr="00F67C39">
        <w:rPr>
          <w:noProof/>
        </w:rPr>
        <w:t>а</w:t>
      </w:r>
      <w:r w:rsidR="00DE00FB" w:rsidRPr="00F67C39">
        <w:rPr>
          <w:noProof/>
        </w:rPr>
        <w:t>м</w:t>
      </w:r>
      <w:r w:rsidR="00EA15CA" w:rsidRPr="00F67C39">
        <w:rPr>
          <w:noProof/>
        </w:rPr>
        <w:t>и</w:t>
      </w:r>
      <w:r w:rsidR="00DE00FB" w:rsidRPr="00F67C39">
        <w:rPr>
          <w:noProof/>
        </w:rPr>
        <w:t xml:space="preserve"> 94.1</w:t>
      </w:r>
      <w:r w:rsidR="00EA15CA" w:rsidRPr="00F67C39">
        <w:rPr>
          <w:noProof/>
        </w:rPr>
        <w:t>, 94.2</w:t>
      </w:r>
      <w:r w:rsidR="00DE00FB" w:rsidRPr="00F67C39">
        <w:rPr>
          <w:noProof/>
        </w:rPr>
        <w:t xml:space="preserve"> следующего содержания:</w:t>
      </w:r>
    </w:p>
    <w:p w:rsidR="00DE00FB" w:rsidRPr="00F67C39" w:rsidRDefault="00DE00FB" w:rsidP="00DE00FB">
      <w:pPr>
        <w:jc w:val="both"/>
        <w:rPr>
          <w:bCs/>
        </w:rPr>
      </w:pPr>
      <w:r w:rsidRPr="00F67C39">
        <w:tab/>
        <w:t xml:space="preserve">«94.1. Размещение нестационарных торговых объектов осуществлять в соответствии с </w:t>
      </w:r>
      <w:r w:rsidRPr="00F67C39">
        <w:rPr>
          <w:bCs/>
        </w:rPr>
        <w:t xml:space="preserve">Правилами размещения нестационарных торговых объектов на территории города Усть-Илимска, утвержденными </w:t>
      </w:r>
      <w:r w:rsidRPr="00F67C39">
        <w:rPr>
          <w:rFonts w:eastAsia="Calibri"/>
        </w:rPr>
        <w:t>постановление</w:t>
      </w:r>
      <w:r w:rsidRPr="00F67C39">
        <w:t>м</w:t>
      </w:r>
      <w:r w:rsidRPr="00F67C39">
        <w:rPr>
          <w:rFonts w:eastAsia="Calibri"/>
        </w:rPr>
        <w:t xml:space="preserve"> Администрации города Усть-Илимска </w:t>
      </w:r>
      <w:r w:rsidRPr="00F67C39">
        <w:rPr>
          <w:bCs/>
        </w:rPr>
        <w:t>от 18.01.2012г.</w:t>
      </w:r>
      <w:r w:rsidRPr="00F67C39">
        <w:rPr>
          <w:rFonts w:eastAsia="Calibri"/>
          <w:bCs/>
        </w:rPr>
        <w:t xml:space="preserve"> № </w:t>
      </w:r>
      <w:r w:rsidRPr="00F67C39">
        <w:rPr>
          <w:bCs/>
        </w:rPr>
        <w:t>14.</w:t>
      </w:r>
    </w:p>
    <w:p w:rsidR="00DE00FB" w:rsidRPr="00F67C39" w:rsidRDefault="00DE00FB" w:rsidP="00DE00FB">
      <w:pPr>
        <w:jc w:val="both"/>
        <w:rPr>
          <w:bCs/>
        </w:rPr>
      </w:pPr>
      <w:r w:rsidRPr="00F67C39">
        <w:tab/>
        <w:t>94.2. Местоположение и параметры (размеры) вывесок, устанавливаемых на нестационарных торговых объектах площадью до 30 кв.м. (включительно), определяются архитектурными решениями нестационарных торговых объектов, в соответствии с Правилами установки и размещения информационных конструкций на территории муниципального образования город Усть-Илимск, утвержденными постановлением Администрации города Усть-Илимска, за исключением информационных конструкций на боковых и задних частях объекта.</w:t>
      </w:r>
      <w:r w:rsidRPr="00F67C39">
        <w:rPr>
          <w:bCs/>
        </w:rPr>
        <w:t>»;</w:t>
      </w:r>
    </w:p>
    <w:p w:rsidR="00151E62" w:rsidRPr="00F67C39" w:rsidRDefault="00151E62" w:rsidP="00151E62">
      <w:pPr>
        <w:pStyle w:val="a7"/>
        <w:shd w:val="clear" w:color="auto" w:fill="FFFFFF"/>
        <w:ind w:left="0" w:right="-1" w:firstLine="709"/>
        <w:jc w:val="both"/>
        <w:textAlignment w:val="baseline"/>
        <w:rPr>
          <w:bCs/>
        </w:rPr>
      </w:pPr>
      <w:r w:rsidRPr="00F67C39">
        <w:rPr>
          <w:b/>
          <w:bCs/>
        </w:rPr>
        <w:t>1</w:t>
      </w:r>
      <w:r w:rsidR="00714C27" w:rsidRPr="00F67C39">
        <w:rPr>
          <w:b/>
          <w:bCs/>
        </w:rPr>
        <w:t>3</w:t>
      </w:r>
      <w:r w:rsidRPr="00F67C39">
        <w:rPr>
          <w:b/>
          <w:bCs/>
        </w:rPr>
        <w:t>)</w:t>
      </w:r>
      <w:r w:rsidRPr="00F67C39">
        <w:rPr>
          <w:bCs/>
        </w:rPr>
        <w:t xml:space="preserve"> дополнить Главой 10.1 следующего содержания:</w:t>
      </w:r>
    </w:p>
    <w:p w:rsidR="00151E62" w:rsidRPr="00F67C39" w:rsidRDefault="00151E62" w:rsidP="00151E62">
      <w:pPr>
        <w:pStyle w:val="ConsPlusTitle"/>
        <w:ind w:firstLine="709"/>
        <w:jc w:val="both"/>
        <w:outlineLvl w:val="2"/>
        <w:rPr>
          <w:b w:val="0"/>
        </w:rPr>
      </w:pPr>
      <w:r w:rsidRPr="00F67C39">
        <w:t>«</w:t>
      </w:r>
      <w:r w:rsidRPr="00F67C39">
        <w:rPr>
          <w:b w:val="0"/>
        </w:rPr>
        <w:t>Глава 10.1. Требования к размещению и эксплуатации отдельно стоящих антенно-мачтовых сооружений связи</w:t>
      </w:r>
    </w:p>
    <w:p w:rsidR="00151E62" w:rsidRPr="00F67C39" w:rsidRDefault="00151E62" w:rsidP="00151E62">
      <w:pPr>
        <w:pStyle w:val="ConsPlusTitle"/>
        <w:ind w:firstLine="709"/>
        <w:jc w:val="both"/>
        <w:outlineLvl w:val="2"/>
        <w:rPr>
          <w:b w:val="0"/>
        </w:rPr>
      </w:pPr>
      <w:r w:rsidRPr="00F67C39">
        <w:rPr>
          <w:b w:val="0"/>
        </w:rPr>
        <w:t>96.1. Размещение и эксплуатация отдельно стоящих антенно-мачтовых сооружений связи осуществляется в соответствии с действующим законодательством и настоящими Правилами на землях и земельных участках территорий общего пользования, свободных от прав третьих лиц, инженерных коммуникаций и их охранных зон с учетом предельно допустимой высоты сооружения, согласно утвержденной градостроительной документации.</w:t>
      </w:r>
    </w:p>
    <w:p w:rsidR="00151E62" w:rsidRPr="00F67C39" w:rsidRDefault="00151E62" w:rsidP="00151E62">
      <w:pPr>
        <w:pStyle w:val="ConsPlusTitle"/>
        <w:ind w:firstLine="709"/>
        <w:jc w:val="both"/>
        <w:outlineLvl w:val="2"/>
        <w:rPr>
          <w:b w:val="0"/>
        </w:rPr>
      </w:pPr>
      <w:r w:rsidRPr="00F67C39">
        <w:rPr>
          <w:b w:val="0"/>
        </w:rPr>
        <w:t>96.2. Отдельно стоящие антенно-мачтовые сооружения связи, размещаемые на территории города,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экологических, противопожарных и иных правил, нормативов, требованиями к конструкциям и их размещению.</w:t>
      </w:r>
    </w:p>
    <w:p w:rsidR="00377546" w:rsidRPr="00F67C39" w:rsidRDefault="00377546" w:rsidP="00377546">
      <w:pPr>
        <w:pStyle w:val="consplustitle0"/>
        <w:spacing w:before="0" w:beforeAutospacing="0" w:after="0" w:afterAutospacing="0"/>
        <w:ind w:firstLine="709"/>
        <w:jc w:val="both"/>
        <w:outlineLvl w:val="2"/>
        <w:rPr>
          <w:rFonts w:ascii="Times New Roman" w:hAnsi="Times New Roman"/>
          <w:sz w:val="24"/>
          <w:szCs w:val="24"/>
        </w:rPr>
      </w:pPr>
      <w:r w:rsidRPr="00F67C39">
        <w:rPr>
          <w:rFonts w:ascii="Times New Roman" w:hAnsi="Times New Roman"/>
          <w:bCs/>
          <w:sz w:val="24"/>
          <w:szCs w:val="24"/>
        </w:rPr>
        <w:t>96.3. Запрещается размещение отдельно стоящих антенно-мачтовых сооружений связи: в местах массового скопления людей; вблизи (не менее 100 метров) социальных объектов, образовательных учреждений; на территории жилой застройки, вблизи (не менее 100 метров) жилой застройки.</w:t>
      </w:r>
    </w:p>
    <w:p w:rsidR="00151E62" w:rsidRPr="00F67C39" w:rsidRDefault="00151E62" w:rsidP="00377546">
      <w:pPr>
        <w:pStyle w:val="ConsPlusTitle"/>
        <w:ind w:firstLine="709"/>
        <w:jc w:val="both"/>
        <w:outlineLvl w:val="2"/>
        <w:rPr>
          <w:b w:val="0"/>
        </w:rPr>
      </w:pPr>
      <w:r w:rsidRPr="00F67C39">
        <w:rPr>
          <w:b w:val="0"/>
        </w:rPr>
        <w:t>96.4. Необходимо обеспечить сохранность и уход за зелеными насаждениями, произрастающими на части земельного участка, на котором размещено отдельно стоящее антенно-мачтовое сооружение связи.</w:t>
      </w:r>
    </w:p>
    <w:p w:rsidR="00151E62" w:rsidRPr="00F67C39" w:rsidRDefault="00151E62" w:rsidP="00151E62">
      <w:pPr>
        <w:pStyle w:val="ConsPlusTitle"/>
        <w:ind w:firstLine="709"/>
        <w:jc w:val="both"/>
        <w:outlineLvl w:val="2"/>
        <w:rPr>
          <w:b w:val="0"/>
        </w:rPr>
      </w:pPr>
      <w:r w:rsidRPr="00F67C39">
        <w:rPr>
          <w:b w:val="0"/>
        </w:rPr>
        <w:t>96.5. До начала производства работ по размещению отдельно стоящих антенно-мачтовых сооружений связи необходимо обратиться в Комитет для получения разрешительной документации на проведение земляных работ.</w:t>
      </w:r>
    </w:p>
    <w:p w:rsidR="00151E62" w:rsidRPr="00F67C39" w:rsidRDefault="00151E62" w:rsidP="00151E62">
      <w:pPr>
        <w:pStyle w:val="ConsPlusTitle"/>
        <w:ind w:firstLine="709"/>
        <w:jc w:val="both"/>
        <w:outlineLvl w:val="2"/>
        <w:rPr>
          <w:b w:val="0"/>
        </w:rPr>
      </w:pPr>
      <w:r w:rsidRPr="00F67C39">
        <w:rPr>
          <w:b w:val="0"/>
        </w:rPr>
        <w:t xml:space="preserve">96.6. По окончании срока либо при досрочном прекращении выданного разрешения </w:t>
      </w:r>
      <w:r w:rsidRPr="00F67C39">
        <w:rPr>
          <w:b w:val="0"/>
        </w:rPr>
        <w:lastRenderedPageBreak/>
        <w:t>на использование земель или земельного участка под размещение отдельно стоящего антенно-мачтового сооружения связи лицо, которому выдано такое разрешение, обязано произвести его демонтаж и привести земли в состояние, пригодное для их использования в соответствии</w:t>
      </w:r>
      <w:r w:rsidR="000E72E1" w:rsidRPr="00F67C39">
        <w:rPr>
          <w:b w:val="0"/>
        </w:rPr>
        <w:t xml:space="preserve"> с разрешенным использованием.»;</w:t>
      </w:r>
    </w:p>
    <w:p w:rsidR="000E72E1" w:rsidRPr="00F67C39" w:rsidRDefault="00C66FD7" w:rsidP="00CE501D">
      <w:pPr>
        <w:pStyle w:val="ae"/>
        <w:widowControl w:val="0"/>
        <w:ind w:firstLine="708"/>
        <w:jc w:val="both"/>
        <w:rPr>
          <w:b w:val="0"/>
        </w:rPr>
      </w:pPr>
      <w:r w:rsidRPr="00F67C39">
        <w:t>1</w:t>
      </w:r>
      <w:r w:rsidR="008A42DA" w:rsidRPr="00F67C39">
        <w:t>4</w:t>
      </w:r>
      <w:r w:rsidR="00E438E2" w:rsidRPr="00F67C39">
        <w:t>)</w:t>
      </w:r>
      <w:r w:rsidR="00E438E2" w:rsidRPr="00F67C39">
        <w:rPr>
          <w:b w:val="0"/>
        </w:rPr>
        <w:t xml:space="preserve"> в пункт</w:t>
      </w:r>
      <w:r w:rsidR="000074D2" w:rsidRPr="00F67C39">
        <w:rPr>
          <w:b w:val="0"/>
        </w:rPr>
        <w:t>е</w:t>
      </w:r>
      <w:r w:rsidR="00E438E2" w:rsidRPr="00F67C39">
        <w:rPr>
          <w:b w:val="0"/>
        </w:rPr>
        <w:t xml:space="preserve"> 11</w:t>
      </w:r>
      <w:r w:rsidR="00BE71F1" w:rsidRPr="00F67C39">
        <w:rPr>
          <w:b w:val="0"/>
        </w:rPr>
        <w:t>4</w:t>
      </w:r>
      <w:r w:rsidR="006D2517" w:rsidRPr="00F67C39">
        <w:rPr>
          <w:b w:val="0"/>
        </w:rPr>
        <w:t xml:space="preserve"> слов</w:t>
      </w:r>
      <w:r w:rsidR="00F76B76" w:rsidRPr="00F67C39">
        <w:rPr>
          <w:b w:val="0"/>
        </w:rPr>
        <w:t>а</w:t>
      </w:r>
      <w:r w:rsidR="006D2517" w:rsidRPr="00F67C39">
        <w:rPr>
          <w:b w:val="0"/>
        </w:rPr>
        <w:t xml:space="preserve"> </w:t>
      </w:r>
      <w:r w:rsidR="000E72E1" w:rsidRPr="00F67C39">
        <w:rPr>
          <w:b w:val="0"/>
        </w:rPr>
        <w:t>«тверды</w:t>
      </w:r>
      <w:r w:rsidR="00430A4F" w:rsidRPr="00F67C39">
        <w:rPr>
          <w:b w:val="0"/>
        </w:rPr>
        <w:t>х</w:t>
      </w:r>
      <w:r w:rsidR="000E72E1" w:rsidRPr="00F67C39">
        <w:rPr>
          <w:b w:val="0"/>
        </w:rPr>
        <w:t xml:space="preserve"> коммунальны</w:t>
      </w:r>
      <w:r w:rsidR="00430A4F" w:rsidRPr="00F67C39">
        <w:rPr>
          <w:b w:val="0"/>
        </w:rPr>
        <w:t>х</w:t>
      </w:r>
      <w:r w:rsidR="000E72E1" w:rsidRPr="00F67C39">
        <w:rPr>
          <w:b w:val="0"/>
        </w:rPr>
        <w:t xml:space="preserve"> отход</w:t>
      </w:r>
      <w:r w:rsidR="00430A4F" w:rsidRPr="00F67C39">
        <w:rPr>
          <w:b w:val="0"/>
        </w:rPr>
        <w:t>ов</w:t>
      </w:r>
      <w:r w:rsidR="000E72E1" w:rsidRPr="00F67C39">
        <w:rPr>
          <w:b w:val="0"/>
        </w:rPr>
        <w:t>»</w:t>
      </w:r>
      <w:r w:rsidR="00ED0628" w:rsidRPr="00F67C39">
        <w:rPr>
          <w:b w:val="0"/>
        </w:rPr>
        <w:t xml:space="preserve"> заменить </w:t>
      </w:r>
      <w:r w:rsidR="006D2517" w:rsidRPr="00F67C39">
        <w:rPr>
          <w:b w:val="0"/>
        </w:rPr>
        <w:t>слов</w:t>
      </w:r>
      <w:r w:rsidR="00177BB6" w:rsidRPr="00F67C39">
        <w:rPr>
          <w:b w:val="0"/>
        </w:rPr>
        <w:t>о</w:t>
      </w:r>
      <w:r w:rsidR="006D2517" w:rsidRPr="00F67C39">
        <w:rPr>
          <w:b w:val="0"/>
        </w:rPr>
        <w:t xml:space="preserve">м </w:t>
      </w:r>
      <w:r w:rsidR="00177BB6" w:rsidRPr="00F67C39">
        <w:rPr>
          <w:b w:val="0"/>
        </w:rPr>
        <w:t>«</w:t>
      </w:r>
      <w:r w:rsidR="000E72E1" w:rsidRPr="00F67C39">
        <w:rPr>
          <w:b w:val="0"/>
        </w:rPr>
        <w:t>ТКО</w:t>
      </w:r>
      <w:r w:rsidR="006D2517" w:rsidRPr="00F67C39">
        <w:rPr>
          <w:b w:val="0"/>
        </w:rPr>
        <w:t>»</w:t>
      </w:r>
      <w:r w:rsidR="000E72E1" w:rsidRPr="00F67C39">
        <w:rPr>
          <w:b w:val="0"/>
        </w:rPr>
        <w:t>;</w:t>
      </w:r>
    </w:p>
    <w:p w:rsidR="00BC39A0" w:rsidRPr="00F67C39" w:rsidRDefault="00053D24" w:rsidP="00BC39A0">
      <w:pPr>
        <w:pStyle w:val="ae"/>
        <w:widowControl w:val="0"/>
        <w:ind w:firstLine="708"/>
        <w:jc w:val="both"/>
        <w:rPr>
          <w:b w:val="0"/>
        </w:rPr>
      </w:pPr>
      <w:r w:rsidRPr="00F67C39">
        <w:t>1</w:t>
      </w:r>
      <w:r w:rsidR="008A42DA" w:rsidRPr="00F67C39">
        <w:t>5</w:t>
      </w:r>
      <w:r w:rsidRPr="00F67C39">
        <w:t>)</w:t>
      </w:r>
      <w:r w:rsidRPr="00F67C39">
        <w:rPr>
          <w:b w:val="0"/>
        </w:rPr>
        <w:t xml:space="preserve"> </w:t>
      </w:r>
      <w:r w:rsidR="00BC39A0" w:rsidRPr="00F67C39">
        <w:rPr>
          <w:b w:val="0"/>
        </w:rPr>
        <w:t>пункт 120 изложить в следующей редакции:</w:t>
      </w:r>
    </w:p>
    <w:p w:rsidR="00947C0D" w:rsidRPr="00F67C39" w:rsidRDefault="00CF66D8" w:rsidP="00947C0D">
      <w:pPr>
        <w:autoSpaceDE w:val="0"/>
        <w:autoSpaceDN w:val="0"/>
        <w:adjustRightInd w:val="0"/>
        <w:ind w:firstLine="709"/>
        <w:jc w:val="both"/>
        <w:rPr>
          <w:bCs/>
          <w:iCs/>
        </w:rPr>
      </w:pPr>
      <w:r w:rsidRPr="00F67C39">
        <w:rPr>
          <w:bCs/>
          <w:iCs/>
        </w:rPr>
        <w:t>«</w:t>
      </w:r>
      <w:r w:rsidR="00947C0D" w:rsidRPr="00F67C39">
        <w:rPr>
          <w:bCs/>
          <w:iCs/>
        </w:rPr>
        <w:t>120. Требования к организации автостоянок и парковок</w:t>
      </w:r>
    </w:p>
    <w:p w:rsidR="00947C0D" w:rsidRPr="00F67C39" w:rsidRDefault="00947C0D" w:rsidP="00947C0D">
      <w:pPr>
        <w:autoSpaceDE w:val="0"/>
        <w:autoSpaceDN w:val="0"/>
        <w:adjustRightInd w:val="0"/>
        <w:ind w:firstLine="709"/>
        <w:jc w:val="both"/>
      </w:pPr>
      <w:r w:rsidRPr="00F67C39">
        <w:t>1. На общественных и дворовых территориях города могут размещаться в том числе площадки автостоянок и парковок следующих видов:</w:t>
      </w:r>
    </w:p>
    <w:p w:rsidR="00947C0D" w:rsidRPr="00F67C39" w:rsidRDefault="00947C0D" w:rsidP="00947C0D">
      <w:pPr>
        <w:autoSpaceDE w:val="0"/>
        <w:autoSpaceDN w:val="0"/>
        <w:adjustRightInd w:val="0"/>
        <w:ind w:firstLine="709"/>
        <w:jc w:val="both"/>
      </w:pPr>
      <w:r w:rsidRPr="00F67C39">
        <w:t xml:space="preserve">1) автомобильные стоянки (остановки), предназначенные для кратковременного и длительного хранения автотранспорта населения, в том числе приобъектные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муниципального образования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 </w:t>
      </w:r>
    </w:p>
    <w:p w:rsidR="00947C0D" w:rsidRPr="00F67C39" w:rsidRDefault="00947C0D" w:rsidP="00947C0D">
      <w:pPr>
        <w:autoSpaceDE w:val="0"/>
        <w:autoSpaceDN w:val="0"/>
        <w:adjustRightInd w:val="0"/>
        <w:ind w:firstLine="709"/>
        <w:jc w:val="both"/>
      </w:pPr>
      <w:r w:rsidRPr="00F67C39">
        <w:t>2) парковки (парковочные места), обозначенные разметкой, при необходимости обустроенные и оборудованные, являющиеся в том числе частью автомобильной дороги и (или) примыкающие к проезжей части и (или) тротуару, обочине, площадей и иных объектов улично-дорожной сети и предназначенные для организованной стоянки транспортных средств;</w:t>
      </w:r>
    </w:p>
    <w:p w:rsidR="00947C0D" w:rsidRPr="00F67C39" w:rsidRDefault="00947C0D" w:rsidP="00947C0D">
      <w:pPr>
        <w:autoSpaceDE w:val="0"/>
        <w:autoSpaceDN w:val="0"/>
        <w:adjustRightInd w:val="0"/>
        <w:ind w:firstLine="709"/>
        <w:jc w:val="both"/>
      </w:pPr>
      <w:r w:rsidRPr="00F67C39">
        <w:t xml:space="preserve">3) прочие автомобильные стоянки (грузовые, перехватывающие и др.) в специально выделенных и обозначенных знаками и (или) разметкой местах. </w:t>
      </w:r>
    </w:p>
    <w:p w:rsidR="00947C0D" w:rsidRPr="00F67C39" w:rsidRDefault="00947C0D" w:rsidP="00947C0D">
      <w:pPr>
        <w:autoSpaceDE w:val="0"/>
        <w:autoSpaceDN w:val="0"/>
        <w:adjustRightInd w:val="0"/>
        <w:ind w:firstLine="709"/>
        <w:jc w:val="both"/>
      </w:pPr>
      <w:r w:rsidRPr="00F67C39">
        <w:t>2. Перечень элементов благоустройства на площадках автостоянок и парковок: твердые виды покрытия, элементы сопряжения поверхностей, разделительные элементы, осветительное и информационное оборудование, подъездные пути с твердым покрытием.</w:t>
      </w:r>
    </w:p>
    <w:p w:rsidR="00947C0D" w:rsidRPr="00F67C39" w:rsidRDefault="00947C0D" w:rsidP="00947C0D">
      <w:pPr>
        <w:autoSpaceDE w:val="0"/>
        <w:autoSpaceDN w:val="0"/>
        <w:adjustRightInd w:val="0"/>
        <w:ind w:firstLine="709"/>
        <w:jc w:val="both"/>
      </w:pPr>
      <w:r w:rsidRPr="00F67C39">
        <w:t xml:space="preserve">3. При проектировании, строительстве, реконструкции и благоустройстве площадок автостоянок рекомендуется предусматривать установку устройств для зарядки электрического транспорта и видеонаблюдения. </w:t>
      </w:r>
    </w:p>
    <w:p w:rsidR="00947C0D" w:rsidRPr="00F67C39" w:rsidRDefault="00947C0D" w:rsidP="00947C0D">
      <w:pPr>
        <w:autoSpaceDE w:val="0"/>
        <w:autoSpaceDN w:val="0"/>
        <w:adjustRightInd w:val="0"/>
        <w:ind w:firstLine="709"/>
        <w:jc w:val="both"/>
      </w:pPr>
      <w:r w:rsidRPr="00F67C39">
        <w:t xml:space="preserve">4. При планировке общественных и дворовых территорий предусматриваются специальные препятствия в целях недопущения парковки автотранспортных средств на газонах и иных территориях, занятых зелеными насаждениями. </w:t>
      </w:r>
    </w:p>
    <w:p w:rsidR="00947C0D" w:rsidRPr="00F67C39" w:rsidRDefault="00947C0D" w:rsidP="00947C0D">
      <w:pPr>
        <w:autoSpaceDE w:val="0"/>
        <w:autoSpaceDN w:val="0"/>
        <w:adjustRightInd w:val="0"/>
        <w:ind w:firstLine="709"/>
        <w:jc w:val="both"/>
      </w:pPr>
      <w:r w:rsidRPr="00F67C39">
        <w:t>5. Организацию заездов на площадки автостоянок предусматривают на расстоянии не менее 15 м от конца или начала посадочных площадок остановок общественного пассажирского транспорта.</w:t>
      </w:r>
    </w:p>
    <w:p w:rsidR="00947C0D" w:rsidRPr="00F67C39" w:rsidRDefault="00947C0D" w:rsidP="00947C0D">
      <w:pPr>
        <w:autoSpaceDE w:val="0"/>
        <w:autoSpaceDN w:val="0"/>
        <w:adjustRightInd w:val="0"/>
        <w:ind w:firstLine="709"/>
        <w:jc w:val="both"/>
      </w:pPr>
      <w:r w:rsidRPr="00F67C39">
        <w:t xml:space="preserve">6. Размещение и временное хранение личного легкового автотранспорта на дворовых и внутриквартальных территориях жилой застройки населенного пункта предусматривается в один ряд в отведенных для этой цели местах с обеспечением беспрепятственного продвижения уборочной и специальной техники. 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жилой застройки населенных пунктов не рекомендуется. </w:t>
      </w:r>
    </w:p>
    <w:p w:rsidR="00947C0D" w:rsidRPr="00F67C39" w:rsidRDefault="00947C0D" w:rsidP="00947C0D">
      <w:pPr>
        <w:autoSpaceDE w:val="0"/>
        <w:autoSpaceDN w:val="0"/>
        <w:adjustRightInd w:val="0"/>
        <w:ind w:firstLine="709"/>
        <w:jc w:val="both"/>
      </w:pPr>
      <w:r w:rsidRPr="00F67C39">
        <w:t xml:space="preserve">7. Содержание стоянок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 </w:t>
      </w:r>
    </w:p>
    <w:p w:rsidR="00947C0D" w:rsidRPr="00F67C39" w:rsidRDefault="00947C0D" w:rsidP="00947C0D">
      <w:pPr>
        <w:autoSpaceDE w:val="0"/>
        <w:autoSpaceDN w:val="0"/>
        <w:adjustRightInd w:val="0"/>
        <w:ind w:firstLine="709"/>
        <w:jc w:val="both"/>
      </w:pPr>
      <w:r w:rsidRPr="00F67C39">
        <w:t>8. Владельцы обязаны:</w:t>
      </w:r>
    </w:p>
    <w:p w:rsidR="00947C0D" w:rsidRPr="00F67C39" w:rsidRDefault="00947C0D" w:rsidP="00947C0D">
      <w:pPr>
        <w:autoSpaceDE w:val="0"/>
        <w:autoSpaceDN w:val="0"/>
        <w:adjustRightInd w:val="0"/>
        <w:ind w:firstLine="709"/>
        <w:jc w:val="both"/>
      </w:pPr>
      <w:r w:rsidRPr="00F67C39">
        <w:t xml:space="preserve">1) установить по всему периметру территорий стоянок ограждение, которое должно быть устойчивым к механическим воздействиям и воздействиям внешней среды; </w:t>
      </w:r>
    </w:p>
    <w:p w:rsidR="00947C0D" w:rsidRPr="00F67C39" w:rsidRDefault="00947C0D" w:rsidP="00947C0D">
      <w:pPr>
        <w:autoSpaceDE w:val="0"/>
        <w:autoSpaceDN w:val="0"/>
        <w:adjustRightInd w:val="0"/>
        <w:ind w:firstLine="709"/>
        <w:jc w:val="both"/>
      </w:pPr>
      <w:r w:rsidRPr="00F67C39">
        <w:t>2) следить за надлежащим техническим состоянием ограждений стоянок, их чистотой, своевременной очисткой от грязи, снега, наледи, информационно-печатной продукции;</w:t>
      </w:r>
    </w:p>
    <w:p w:rsidR="00947C0D" w:rsidRPr="00F67C39" w:rsidRDefault="00947C0D" w:rsidP="00947C0D">
      <w:pPr>
        <w:autoSpaceDE w:val="0"/>
        <w:autoSpaceDN w:val="0"/>
        <w:adjustRightInd w:val="0"/>
        <w:ind w:firstLine="709"/>
        <w:jc w:val="both"/>
      </w:pPr>
      <w:r w:rsidRPr="00F67C39">
        <w:lastRenderedPageBreak/>
        <w:t xml:space="preserve">3) 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 </w:t>
      </w:r>
    </w:p>
    <w:p w:rsidR="00947C0D" w:rsidRPr="00F67C39" w:rsidRDefault="00947C0D" w:rsidP="00947C0D">
      <w:pPr>
        <w:autoSpaceDE w:val="0"/>
        <w:autoSpaceDN w:val="0"/>
        <w:adjustRightInd w:val="0"/>
        <w:ind w:firstLine="709"/>
        <w:jc w:val="both"/>
      </w:pPr>
      <w:r w:rsidRPr="00F67C39">
        <w:t xml:space="preserve">4) не допускать на территориях стоянок мойку автомобилей и стоянку автомобилей, имеющих течь горюче-смазочных материалов; </w:t>
      </w:r>
    </w:p>
    <w:p w:rsidR="00947C0D" w:rsidRPr="00F67C39" w:rsidRDefault="00947C0D" w:rsidP="00947C0D">
      <w:pPr>
        <w:autoSpaceDE w:val="0"/>
        <w:autoSpaceDN w:val="0"/>
        <w:adjustRightInd w:val="0"/>
        <w:ind w:firstLine="709"/>
        <w:jc w:val="both"/>
      </w:pPr>
      <w:r w:rsidRPr="00F67C39">
        <w:t>5) содержать территории стоянок с соблюдением санитарных и противопожарных правил;</w:t>
      </w:r>
    </w:p>
    <w:p w:rsidR="00947C0D" w:rsidRPr="00F67C39" w:rsidRDefault="00947C0D" w:rsidP="00947C0D">
      <w:pPr>
        <w:autoSpaceDE w:val="0"/>
        <w:autoSpaceDN w:val="0"/>
        <w:adjustRightInd w:val="0"/>
        <w:ind w:firstLine="709"/>
        <w:jc w:val="both"/>
      </w:pPr>
      <w:r w:rsidRPr="00F67C39">
        <w:t xml:space="preserve">6) регулярно проводить уборку прилегающих территорий, установить контейнеры (урны) для сбора отходов, обеспечить регулярный вывоз твердых бытовых отходов, снега; </w:t>
      </w:r>
    </w:p>
    <w:p w:rsidR="00947C0D" w:rsidRPr="00F67C39" w:rsidRDefault="00947C0D" w:rsidP="00947C0D">
      <w:pPr>
        <w:autoSpaceDE w:val="0"/>
        <w:autoSpaceDN w:val="0"/>
        <w:adjustRightInd w:val="0"/>
        <w:ind w:firstLine="709"/>
        <w:jc w:val="both"/>
      </w:pPr>
      <w:r w:rsidRPr="00F67C39">
        <w:t xml:space="preserve">7) 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 </w:t>
      </w:r>
    </w:p>
    <w:p w:rsidR="00947C0D" w:rsidRPr="00F67C39" w:rsidRDefault="00947C0D" w:rsidP="00947C0D">
      <w:pPr>
        <w:autoSpaceDE w:val="0"/>
        <w:autoSpaceDN w:val="0"/>
        <w:adjustRightInd w:val="0"/>
        <w:ind w:firstLine="709"/>
        <w:jc w:val="both"/>
        <w:rPr>
          <w:b/>
        </w:rPr>
      </w:pPr>
      <w:r w:rsidRPr="00F67C39">
        <w:t xml:space="preserve">8) обеспечить беспрепятственный доступ инвалидов на территорию стоянок и выделить не менее 10% мест (но не менее одного места) для </w:t>
      </w:r>
      <w:r w:rsidR="00BE71F1" w:rsidRPr="00F67C39">
        <w:t xml:space="preserve">бесплатной </w:t>
      </w:r>
      <w:r w:rsidRPr="00F67C39">
        <w:t>парковки специальных автотранспортных средств инвалидов, где стоянка иных транспортных средств запрещена.»;</w:t>
      </w:r>
    </w:p>
    <w:p w:rsidR="0070022E" w:rsidRPr="00F67C39" w:rsidRDefault="00136429" w:rsidP="0070022E">
      <w:pPr>
        <w:pStyle w:val="a7"/>
        <w:shd w:val="clear" w:color="auto" w:fill="FFFFFF"/>
        <w:ind w:left="0" w:right="-1" w:firstLine="709"/>
        <w:jc w:val="both"/>
        <w:textAlignment w:val="baseline"/>
      </w:pPr>
      <w:r w:rsidRPr="00F67C39">
        <w:rPr>
          <w:b/>
        </w:rPr>
        <w:t>1</w:t>
      </w:r>
      <w:r w:rsidR="008A42DA" w:rsidRPr="00F67C39">
        <w:rPr>
          <w:b/>
        </w:rPr>
        <w:t>6</w:t>
      </w:r>
      <w:r w:rsidRPr="00F67C39">
        <w:rPr>
          <w:b/>
        </w:rPr>
        <w:t>)</w:t>
      </w:r>
      <w:r w:rsidRPr="00F67C39">
        <w:t xml:space="preserve"> </w:t>
      </w:r>
      <w:r w:rsidR="0070022E" w:rsidRPr="00F67C39">
        <w:t>дополнить пунктом 15</w:t>
      </w:r>
      <w:r w:rsidR="00C372F8" w:rsidRPr="00F67C39">
        <w:t>8</w:t>
      </w:r>
      <w:r w:rsidR="0070022E" w:rsidRPr="00F67C39">
        <w:t>.1 следующего содержания:</w:t>
      </w:r>
    </w:p>
    <w:p w:rsidR="0070022E" w:rsidRPr="00F67C39" w:rsidRDefault="0070022E" w:rsidP="0070022E">
      <w:pPr>
        <w:pStyle w:val="a7"/>
        <w:shd w:val="clear" w:color="auto" w:fill="FFFFFF"/>
        <w:ind w:left="0" w:right="-1" w:firstLine="709"/>
        <w:jc w:val="both"/>
        <w:textAlignment w:val="baseline"/>
      </w:pPr>
      <w:r w:rsidRPr="00F67C39">
        <w:t>«15</w:t>
      </w:r>
      <w:r w:rsidR="00C372F8" w:rsidRPr="00F67C39">
        <w:t>8</w:t>
      </w:r>
      <w:r w:rsidRPr="00F67C39">
        <w:t>.1. Общественные пространства города включают пешеходные коммуникации, пешеходные зоны, участки активно посещаемой общественной застройки, участки озеленения, расположенные  на территории города и многофункциональных зон, центров общегородского и локального значения.</w:t>
      </w:r>
    </w:p>
    <w:p w:rsidR="0070022E" w:rsidRPr="00F67C39" w:rsidRDefault="0070022E" w:rsidP="0070022E">
      <w:pPr>
        <w:pStyle w:val="a7"/>
        <w:shd w:val="clear" w:color="auto" w:fill="FFFFFF"/>
        <w:ind w:left="0" w:right="-1" w:firstLine="709"/>
        <w:jc w:val="both"/>
        <w:textAlignment w:val="baseline"/>
      </w:pPr>
      <w:r w:rsidRPr="00F67C39">
        <w:t xml:space="preserve">Участки и зоны общественной застройки с активным режимом посещения включают объекты торговли, культуры, искусства, образования, спорта и т.п., и учитывают прилегающую территорию. </w:t>
      </w:r>
      <w:r w:rsidR="00E84D02" w:rsidRPr="00F67C39">
        <w:t xml:space="preserve">Границы прилегающих территорий зданий (помещений в них), сооружений, нестационарных объектов, в том числе торговых, линейных объектов, рекламных конструкций, земельных участков отображаются на схеме </w:t>
      </w:r>
      <w:r w:rsidR="0061005C" w:rsidRPr="00F67C39">
        <w:t xml:space="preserve">границ прилегающей территории, которая </w:t>
      </w:r>
      <w:r w:rsidRPr="00F67C39">
        <w:t>утвержда</w:t>
      </w:r>
      <w:r w:rsidR="0061005C" w:rsidRPr="00F67C39">
        <w:t>е</w:t>
      </w:r>
      <w:r w:rsidRPr="00F67C39">
        <w:t>тся постановлением Администрации города Усть-Илимска.</w:t>
      </w:r>
    </w:p>
    <w:p w:rsidR="003A0241" w:rsidRPr="00F67C39" w:rsidRDefault="0070022E" w:rsidP="003A0241">
      <w:pPr>
        <w:ind w:firstLine="709"/>
        <w:jc w:val="both"/>
      </w:pPr>
      <w:r w:rsidRPr="00F67C39">
        <w:t>В  случае  пересечения  прилегающих  территорий  зданий  (помещений  в  них)  и  сооружений границы указанных территорий устанавливаются путем соразмерного  уменьшения пересекающихся прилегающих территорий пропорционально площади зданий (помещений в них) и сооружений.</w:t>
      </w:r>
      <w:r w:rsidR="00F7286C" w:rsidRPr="00F67C39">
        <w:t>»;</w:t>
      </w:r>
    </w:p>
    <w:p w:rsidR="003A0241" w:rsidRPr="00F67C39" w:rsidRDefault="003A0241" w:rsidP="003A0241">
      <w:pPr>
        <w:ind w:firstLine="709"/>
        <w:jc w:val="both"/>
      </w:pPr>
      <w:r w:rsidRPr="00F67C39">
        <w:rPr>
          <w:b/>
        </w:rPr>
        <w:t>1</w:t>
      </w:r>
      <w:r w:rsidR="008A42DA" w:rsidRPr="00F67C39">
        <w:rPr>
          <w:b/>
        </w:rPr>
        <w:t>7</w:t>
      </w:r>
      <w:r w:rsidRPr="00F67C39">
        <w:rPr>
          <w:b/>
        </w:rPr>
        <w:t>)</w:t>
      </w:r>
      <w:r w:rsidRPr="00F67C39">
        <w:t xml:space="preserve"> абзац первый пункта 179 изложить в следующей редакции:</w:t>
      </w:r>
    </w:p>
    <w:p w:rsidR="003A0241" w:rsidRPr="00F67C39" w:rsidRDefault="003A0241" w:rsidP="003A0241">
      <w:pPr>
        <w:ind w:firstLine="709"/>
        <w:jc w:val="both"/>
      </w:pPr>
      <w:r w:rsidRPr="00F67C39">
        <w:t>«179. При эксплуатации зоны отдыха рекомендуется:»;</w:t>
      </w:r>
    </w:p>
    <w:p w:rsidR="001332C4" w:rsidRPr="00F67C39" w:rsidRDefault="00136429" w:rsidP="001332C4">
      <w:pPr>
        <w:ind w:firstLine="709"/>
        <w:jc w:val="both"/>
        <w:rPr>
          <w:noProof/>
          <w:u w:val="single"/>
        </w:rPr>
      </w:pPr>
      <w:r w:rsidRPr="00F67C39">
        <w:rPr>
          <w:b/>
        </w:rPr>
        <w:t>1</w:t>
      </w:r>
      <w:r w:rsidR="008A42DA" w:rsidRPr="00F67C39">
        <w:rPr>
          <w:b/>
        </w:rPr>
        <w:t>8</w:t>
      </w:r>
      <w:r w:rsidR="001332C4" w:rsidRPr="00F67C39">
        <w:rPr>
          <w:b/>
        </w:rPr>
        <w:t>)</w:t>
      </w:r>
      <w:r w:rsidR="001332C4" w:rsidRPr="00F67C39">
        <w:t xml:space="preserve"> пункт</w:t>
      </w:r>
      <w:r w:rsidR="0061005C" w:rsidRPr="00F67C39">
        <w:t>ы</w:t>
      </w:r>
      <w:r w:rsidR="001332C4" w:rsidRPr="00F67C39">
        <w:t xml:space="preserve"> 21</w:t>
      </w:r>
      <w:r w:rsidR="002B151C" w:rsidRPr="00F67C39">
        <w:t>1</w:t>
      </w:r>
      <w:r w:rsidR="0061005C" w:rsidRPr="00F67C39">
        <w:t xml:space="preserve"> </w:t>
      </w:r>
      <w:r w:rsidR="00AF3D64" w:rsidRPr="00F67C39">
        <w:t>–</w:t>
      </w:r>
      <w:r w:rsidR="0061005C" w:rsidRPr="00F67C39">
        <w:t xml:space="preserve"> 21</w:t>
      </w:r>
      <w:r w:rsidR="00016FC8" w:rsidRPr="00F67C39">
        <w:t>3</w:t>
      </w:r>
      <w:r w:rsidR="001332C4" w:rsidRPr="00F67C39">
        <w:t xml:space="preserve"> </w:t>
      </w:r>
      <w:r w:rsidR="001332C4" w:rsidRPr="00F67C39">
        <w:rPr>
          <w:noProof/>
        </w:rPr>
        <w:t>изложить в следующей редакции:</w:t>
      </w:r>
    </w:p>
    <w:p w:rsidR="005232EB" w:rsidRPr="00F67C39" w:rsidRDefault="001332C4" w:rsidP="005232EB">
      <w:pPr>
        <w:autoSpaceDE w:val="0"/>
        <w:autoSpaceDN w:val="0"/>
        <w:adjustRightInd w:val="0"/>
        <w:ind w:firstLine="300"/>
        <w:jc w:val="both"/>
      </w:pPr>
      <w:r w:rsidRPr="00F67C39">
        <w:rPr>
          <w:b/>
        </w:rPr>
        <w:tab/>
      </w:r>
      <w:r w:rsidRPr="00F67C39">
        <w:t>«21</w:t>
      </w:r>
      <w:r w:rsidR="002B151C" w:rsidRPr="00F67C39">
        <w:t>1</w:t>
      </w:r>
      <w:r w:rsidRPr="00F67C39">
        <w:t>. Физические и юридические лица, независимо от их организационно-правовых форм обязаны</w:t>
      </w:r>
      <w:r w:rsidR="002B151C" w:rsidRPr="00F67C39">
        <w:t xml:space="preserve"> </w:t>
      </w:r>
      <w:r w:rsidRPr="00F67C39">
        <w:t>проводить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r w:rsidR="002B151C" w:rsidRPr="00F67C39">
        <w:t xml:space="preserve"> Российской Федерации</w:t>
      </w:r>
      <w:r w:rsidRPr="00F67C39">
        <w:t>, настоящими Правилами</w:t>
      </w:r>
      <w:r w:rsidR="002B151C" w:rsidRPr="00F67C39">
        <w:t>.</w:t>
      </w:r>
    </w:p>
    <w:p w:rsidR="005232EB" w:rsidRPr="00F67C39" w:rsidRDefault="005232EB" w:rsidP="005232EB">
      <w:pPr>
        <w:autoSpaceDE w:val="0"/>
        <w:autoSpaceDN w:val="0"/>
        <w:adjustRightInd w:val="0"/>
        <w:ind w:firstLine="709"/>
        <w:jc w:val="both"/>
        <w:rPr>
          <w:b/>
        </w:rPr>
      </w:pPr>
      <w:r w:rsidRPr="00F67C39">
        <w:t>На земельных участках, принадлежащих на праве собственности или ином вещном праве физическим и юридическим лицам, независимо от их организационно-правовых форм запрещается:</w:t>
      </w:r>
    </w:p>
    <w:p w:rsidR="005232EB" w:rsidRPr="00F67C39" w:rsidRDefault="005232EB" w:rsidP="005232EB">
      <w:pPr>
        <w:autoSpaceDE w:val="0"/>
        <w:autoSpaceDN w:val="0"/>
        <w:adjustRightInd w:val="0"/>
        <w:jc w:val="both"/>
      </w:pPr>
      <w:r w:rsidRPr="00F67C39">
        <w:tab/>
        <w:t>нарушать требования, установленные для охранных зон газопроводов, кабельных и воздушных линий электропередачи и других инженерных сетей;</w:t>
      </w:r>
    </w:p>
    <w:p w:rsidR="005232EB" w:rsidRPr="00F67C39" w:rsidRDefault="005232EB" w:rsidP="005232EB">
      <w:pPr>
        <w:autoSpaceDE w:val="0"/>
        <w:autoSpaceDN w:val="0"/>
        <w:adjustRightInd w:val="0"/>
        <w:jc w:val="both"/>
      </w:pPr>
      <w:r w:rsidRPr="00F67C39">
        <w:tab/>
        <w:t>осуществлять посадку деревьев в охранной зоне газопроводов, кабельных и воздушных линий электропередачи и других инженерных сетей;</w:t>
      </w:r>
    </w:p>
    <w:p w:rsidR="005232EB" w:rsidRPr="00F67C39" w:rsidRDefault="005232EB" w:rsidP="005232EB">
      <w:pPr>
        <w:autoSpaceDE w:val="0"/>
        <w:autoSpaceDN w:val="0"/>
        <w:adjustRightInd w:val="0"/>
        <w:jc w:val="both"/>
      </w:pPr>
      <w:r w:rsidRPr="00F67C39">
        <w:tab/>
        <w:t>осуществлять сжигание листвы, любых видов отходов производства и потребления;</w:t>
      </w:r>
    </w:p>
    <w:p w:rsidR="005232EB" w:rsidRPr="00F67C39" w:rsidRDefault="005232EB" w:rsidP="005232EB">
      <w:pPr>
        <w:autoSpaceDE w:val="0"/>
        <w:autoSpaceDN w:val="0"/>
        <w:adjustRightInd w:val="0"/>
        <w:jc w:val="both"/>
      </w:pPr>
      <w:r w:rsidRPr="00F67C39">
        <w:tab/>
        <w:t>захламлять мусором, складировать и хранить тару, крупногабаритные отходы, строительные материалы;</w:t>
      </w:r>
    </w:p>
    <w:p w:rsidR="001332C4" w:rsidRPr="00F67C39" w:rsidRDefault="005232EB" w:rsidP="005232EB">
      <w:pPr>
        <w:autoSpaceDE w:val="0"/>
        <w:autoSpaceDN w:val="0"/>
        <w:adjustRightInd w:val="0"/>
        <w:jc w:val="both"/>
        <w:rPr>
          <w:b/>
        </w:rPr>
      </w:pPr>
      <w:r w:rsidRPr="00F67C39">
        <w:tab/>
        <w:t>складировать отходы лесопиления на земельных участках, не предусматривающих соответствующие виды разрешенного использования.</w:t>
      </w:r>
    </w:p>
    <w:p w:rsidR="008A4861" w:rsidRPr="00F67C39" w:rsidRDefault="00EB067F" w:rsidP="00EB067F">
      <w:pPr>
        <w:ind w:firstLine="709"/>
        <w:jc w:val="both"/>
      </w:pPr>
      <w:r w:rsidRPr="00F67C39">
        <w:rPr>
          <w:noProof/>
        </w:rPr>
        <w:t xml:space="preserve">212. </w:t>
      </w:r>
      <w:r w:rsidR="001332C4" w:rsidRPr="00F67C39">
        <w:t>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w:t>
      </w:r>
      <w:r w:rsidRPr="00F67C39">
        <w:t xml:space="preserve"> </w:t>
      </w:r>
      <w:r w:rsidR="008A4861" w:rsidRPr="00F67C39">
        <w:t xml:space="preserve">в порядке, установленном в соответствии с </w:t>
      </w:r>
      <w:r w:rsidR="008A4861" w:rsidRPr="00F67C39">
        <w:lastRenderedPageBreak/>
        <w:t>законодательством</w:t>
      </w:r>
      <w:r w:rsidRPr="00F67C39">
        <w:t xml:space="preserve"> Российской Федерации</w:t>
      </w:r>
      <w:r w:rsidR="008A4861" w:rsidRPr="00F67C39">
        <w:t>, настоящими Правилами и иными нормативными правовыми актами, регулирующими вопросы благоустройства, содержания территорий.</w:t>
      </w:r>
    </w:p>
    <w:p w:rsidR="00EB067F" w:rsidRPr="00F67C39" w:rsidRDefault="008A4861" w:rsidP="00EB067F">
      <w:pPr>
        <w:autoSpaceDE w:val="0"/>
        <w:autoSpaceDN w:val="0"/>
        <w:adjustRightInd w:val="0"/>
        <w:ind w:firstLine="709"/>
        <w:jc w:val="both"/>
      </w:pPr>
      <w:r w:rsidRPr="00F67C39">
        <w:t>Перечень видов работ по содержанию прилегающих территорий включает в себя:</w:t>
      </w:r>
    </w:p>
    <w:p w:rsidR="00EB067F" w:rsidRPr="00F67C39" w:rsidRDefault="008A4861" w:rsidP="00EB067F">
      <w:pPr>
        <w:autoSpaceDE w:val="0"/>
        <w:autoSpaceDN w:val="0"/>
        <w:adjustRightInd w:val="0"/>
        <w:ind w:firstLine="709"/>
        <w:jc w:val="both"/>
      </w:pPr>
      <w:r w:rsidRPr="00F67C39">
        <w:t>содержание покрытия прилегающей территории в летний и зимний периоды, в том числе:</w:t>
      </w:r>
      <w:r w:rsidR="0061005C" w:rsidRPr="00F67C39">
        <w:t xml:space="preserve"> </w:t>
      </w:r>
      <w:r w:rsidRPr="00F67C39">
        <w:t>очистку и подметание прилегающей территории</w:t>
      </w:r>
      <w:r w:rsidR="00C202CE" w:rsidRPr="00F67C39">
        <w:t>,</w:t>
      </w:r>
      <w:r w:rsidR="0061005C" w:rsidRPr="00F67C39">
        <w:t xml:space="preserve"> </w:t>
      </w:r>
      <w:r w:rsidRPr="00F67C39">
        <w:t>мойку прилегающей территории</w:t>
      </w:r>
      <w:r w:rsidR="00C202CE" w:rsidRPr="00F67C39">
        <w:t>,</w:t>
      </w:r>
      <w:r w:rsidR="0061005C" w:rsidRPr="00F67C39">
        <w:t xml:space="preserve"> </w:t>
      </w:r>
      <w:r w:rsidRPr="00F67C39">
        <w:t>посыпку и обработку прилегающей территории противогололедными средствами</w:t>
      </w:r>
      <w:r w:rsidR="00C202CE" w:rsidRPr="00F67C39">
        <w:t>,</w:t>
      </w:r>
      <w:r w:rsidR="0061005C" w:rsidRPr="00F67C39">
        <w:t xml:space="preserve"> </w:t>
      </w:r>
      <w:r w:rsidRPr="00F67C39">
        <w:t>укладку свежевыпавшего снега в валы или кучи</w:t>
      </w:r>
      <w:r w:rsidR="00C202CE" w:rsidRPr="00F67C39">
        <w:t>,</w:t>
      </w:r>
      <w:r w:rsidR="0061005C" w:rsidRPr="00F67C39">
        <w:t xml:space="preserve"> </w:t>
      </w:r>
      <w:r w:rsidRPr="00F67C39">
        <w:t>текущий ремонт;</w:t>
      </w:r>
    </w:p>
    <w:p w:rsidR="00D05DE7" w:rsidRPr="00F67C39" w:rsidRDefault="008A4861" w:rsidP="00AF3D64">
      <w:pPr>
        <w:autoSpaceDE w:val="0"/>
        <w:autoSpaceDN w:val="0"/>
        <w:adjustRightInd w:val="0"/>
        <w:ind w:firstLine="709"/>
        <w:jc w:val="both"/>
      </w:pPr>
      <w:r w:rsidRPr="00F67C39">
        <w:t>содержание газонов, в том числе:</w:t>
      </w:r>
      <w:r w:rsidR="0061005C" w:rsidRPr="00F67C39">
        <w:t xml:space="preserve"> </w:t>
      </w:r>
      <w:r w:rsidRPr="00F67C39">
        <w:t>прочесывание поверхности железными граблями</w:t>
      </w:r>
      <w:r w:rsidR="00C202CE" w:rsidRPr="00F67C39">
        <w:t>,</w:t>
      </w:r>
      <w:r w:rsidR="00AF3D64" w:rsidRPr="00F67C39">
        <w:t xml:space="preserve"> </w:t>
      </w:r>
      <w:r w:rsidRPr="00F67C39">
        <w:t>покос травостоя</w:t>
      </w:r>
      <w:r w:rsidR="00C202CE" w:rsidRPr="00F67C39">
        <w:t>,</w:t>
      </w:r>
      <w:r w:rsidR="00AF3D64" w:rsidRPr="00F67C39">
        <w:t xml:space="preserve"> </w:t>
      </w:r>
      <w:r w:rsidRPr="00F67C39">
        <w:t>сгребание и уборку скошенной травы и листвы</w:t>
      </w:r>
      <w:r w:rsidR="00C202CE" w:rsidRPr="00F67C39">
        <w:t>,</w:t>
      </w:r>
      <w:r w:rsidR="0061005C" w:rsidRPr="00F67C39">
        <w:t xml:space="preserve"> </w:t>
      </w:r>
      <w:r w:rsidRPr="00F67C39">
        <w:t>очистку от мусора</w:t>
      </w:r>
      <w:r w:rsidR="00C202CE" w:rsidRPr="00F67C39">
        <w:t>,</w:t>
      </w:r>
      <w:r w:rsidR="0061005C" w:rsidRPr="00F67C39">
        <w:t xml:space="preserve"> </w:t>
      </w:r>
      <w:r w:rsidRPr="00F67C39">
        <w:t>полив;</w:t>
      </w:r>
    </w:p>
    <w:p w:rsidR="00D05DE7" w:rsidRPr="00F67C39" w:rsidRDefault="008A4861" w:rsidP="00D05DE7">
      <w:pPr>
        <w:autoSpaceDE w:val="0"/>
        <w:autoSpaceDN w:val="0"/>
        <w:adjustRightInd w:val="0"/>
        <w:ind w:firstLine="709"/>
        <w:jc w:val="both"/>
      </w:pPr>
      <w:r w:rsidRPr="00F67C39">
        <w:t>содержание деревьев и кустарников, в том числе:</w:t>
      </w:r>
      <w:r w:rsidR="0061005C" w:rsidRPr="00F67C39">
        <w:t xml:space="preserve"> </w:t>
      </w:r>
      <w:r w:rsidRPr="00F67C39">
        <w:t>обрезку сухих сучьев и мелкой суши</w:t>
      </w:r>
      <w:r w:rsidR="00C202CE" w:rsidRPr="00F67C39">
        <w:t>,</w:t>
      </w:r>
      <w:r w:rsidR="0061005C" w:rsidRPr="00F67C39">
        <w:t xml:space="preserve"> </w:t>
      </w:r>
      <w:r w:rsidRPr="00F67C39">
        <w:t>сбор срезанных ветвей</w:t>
      </w:r>
      <w:r w:rsidR="00C202CE" w:rsidRPr="00F67C39">
        <w:t>,</w:t>
      </w:r>
      <w:r w:rsidR="0061005C" w:rsidRPr="00F67C39">
        <w:t xml:space="preserve"> </w:t>
      </w:r>
      <w:r w:rsidRPr="00F67C39">
        <w:t>прополку и рыхление приствольных лунок</w:t>
      </w:r>
      <w:r w:rsidR="00C202CE" w:rsidRPr="00F67C39">
        <w:t xml:space="preserve">, </w:t>
      </w:r>
      <w:r w:rsidRPr="00F67C39">
        <w:t>полив в приствольные лунки;</w:t>
      </w:r>
      <w:r w:rsidR="0061005C" w:rsidRPr="00F67C39">
        <w:t xml:space="preserve"> </w:t>
      </w:r>
    </w:p>
    <w:p w:rsidR="00D05DE7" w:rsidRPr="00F67C39" w:rsidRDefault="008A4861" w:rsidP="00D05DE7">
      <w:pPr>
        <w:autoSpaceDE w:val="0"/>
        <w:autoSpaceDN w:val="0"/>
        <w:adjustRightInd w:val="0"/>
        <w:ind w:firstLine="709"/>
        <w:jc w:val="both"/>
      </w:pPr>
      <w:r w:rsidRPr="00F67C39">
        <w:t>содержание иных элементов благоустройства, в том числе по видам работ:</w:t>
      </w:r>
      <w:r w:rsidR="0061005C" w:rsidRPr="00F67C39">
        <w:t xml:space="preserve"> </w:t>
      </w:r>
      <w:r w:rsidRPr="00F67C39">
        <w:t>очистку</w:t>
      </w:r>
      <w:r w:rsidR="00C202CE" w:rsidRPr="00F67C39">
        <w:t>,</w:t>
      </w:r>
      <w:r w:rsidR="0061005C" w:rsidRPr="00F67C39">
        <w:t xml:space="preserve"> </w:t>
      </w:r>
      <w:r w:rsidRPr="00F67C39">
        <w:t>текущий ремонт</w:t>
      </w:r>
      <w:r w:rsidR="0061005C" w:rsidRPr="00F67C39">
        <w:t>.</w:t>
      </w:r>
    </w:p>
    <w:p w:rsidR="00016FC8" w:rsidRPr="00F67C39" w:rsidRDefault="00016FC8" w:rsidP="00016FC8">
      <w:pPr>
        <w:autoSpaceDE w:val="0"/>
        <w:autoSpaceDN w:val="0"/>
        <w:adjustRightInd w:val="0"/>
        <w:ind w:firstLine="709"/>
        <w:jc w:val="both"/>
      </w:pPr>
      <w:r w:rsidRPr="00F67C39">
        <w:rPr>
          <w:bCs/>
        </w:rPr>
        <w:t xml:space="preserve">213. </w:t>
      </w:r>
      <w:r w:rsidRPr="00F67C39">
        <w:t xml:space="preserve">Границы прилегающих территорий определяются </w:t>
      </w:r>
      <w:r w:rsidR="00C202CE" w:rsidRPr="00F67C39">
        <w:t xml:space="preserve">с учетом ограничений и условий </w:t>
      </w:r>
      <w:r w:rsidRPr="00F67C39">
        <w:t>в соответствии с Законом Иркутской области от 12.12.2018г. № 119-ОЗ «О порядке определения органами местного самоуправления муниципальных образований Иркутской области границ прилегающих территорий»</w:t>
      </w:r>
      <w:r w:rsidR="00C202CE" w:rsidRPr="00F67C39">
        <w:t xml:space="preserve">. </w:t>
      </w:r>
    </w:p>
    <w:p w:rsidR="00016FC8" w:rsidRPr="00F67C39" w:rsidRDefault="00016FC8" w:rsidP="00016FC8">
      <w:pPr>
        <w:autoSpaceDE w:val="0"/>
        <w:autoSpaceDN w:val="0"/>
        <w:adjustRightInd w:val="0"/>
        <w:ind w:firstLine="709"/>
        <w:jc w:val="both"/>
      </w:pPr>
      <w:r w:rsidRPr="00F67C39">
        <w:t>Границы прилегающей территории определяются в отношении территорий общего пользования, которые прилегают (т.е. имеют общую границу) к контуру здания, строения, сооружения, границе земельного участка в случае, если такой земельный участок образован в существующей застройке, вида их разрешенного использования и фактического назначения, их площади и протяженности указанной общей границы.</w:t>
      </w:r>
    </w:p>
    <w:p w:rsidR="00016FC8" w:rsidRPr="00F67C39" w:rsidRDefault="00016FC8" w:rsidP="00016FC8">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Если граница прилегающей территории включает в себя земельные участки, принадлежащие частным лицам, то граница прилегающей территории устанавливается до границ указанных земельных участков.</w:t>
      </w:r>
    </w:p>
    <w:p w:rsidR="00016FC8" w:rsidRPr="00F67C39" w:rsidRDefault="00016FC8" w:rsidP="00016FC8">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В случае наложения (пересечения) границ прилегающих территорий, граница прилегающей территории определяется равнозначно.</w:t>
      </w:r>
    </w:p>
    <w:p w:rsidR="00016FC8" w:rsidRPr="00F67C39" w:rsidRDefault="00016FC8" w:rsidP="00016FC8">
      <w:pPr>
        <w:autoSpaceDE w:val="0"/>
        <w:autoSpaceDN w:val="0"/>
        <w:adjustRightInd w:val="0"/>
        <w:ind w:firstLine="709"/>
        <w:jc w:val="both"/>
      </w:pPr>
      <w:r w:rsidRPr="00F67C39">
        <w:t>В границах прилегающих территорий могут располагаться только следующие территории общего пользования или их части:</w:t>
      </w:r>
    </w:p>
    <w:p w:rsidR="00016FC8" w:rsidRPr="00F67C39" w:rsidRDefault="00016FC8" w:rsidP="00016FC8">
      <w:pPr>
        <w:autoSpaceDE w:val="0"/>
        <w:autoSpaceDN w:val="0"/>
        <w:adjustRightInd w:val="0"/>
        <w:ind w:firstLine="709"/>
        <w:jc w:val="both"/>
      </w:pPr>
      <w:r w:rsidRPr="00F67C39">
        <w:t>пешеходные коммуникации, в том числе тротуары, аллеи, дорожки, тропинки;</w:t>
      </w:r>
    </w:p>
    <w:p w:rsidR="00016FC8" w:rsidRPr="00F67C39" w:rsidRDefault="00016FC8" w:rsidP="00016FC8">
      <w:pPr>
        <w:autoSpaceDE w:val="0"/>
        <w:autoSpaceDN w:val="0"/>
        <w:adjustRightInd w:val="0"/>
        <w:ind w:firstLine="709"/>
        <w:jc w:val="both"/>
      </w:pPr>
      <w:r w:rsidRPr="00F67C39">
        <w:t>иные территории общего пользования, за исключением дорог, проездов,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016FC8" w:rsidRPr="00F67C39" w:rsidRDefault="00016FC8" w:rsidP="00016FC8">
      <w:pPr>
        <w:autoSpaceDE w:val="0"/>
        <w:autoSpaceDN w:val="0"/>
        <w:adjustRightInd w:val="0"/>
        <w:ind w:firstLine="709"/>
        <w:jc w:val="both"/>
      </w:pPr>
      <w:r w:rsidRPr="00F67C39">
        <w:t>Расстояние от внутренней до внешней границы прилегающей территории  определяется в соответствии с приложением к настоящим Правилам, с учетом дифференцированного подхода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w:t>
      </w:r>
    </w:p>
    <w:p w:rsidR="00D05DE7" w:rsidRPr="00F67C39" w:rsidRDefault="00D05DE7" w:rsidP="00D05DE7">
      <w:pPr>
        <w:autoSpaceDE w:val="0"/>
        <w:autoSpaceDN w:val="0"/>
        <w:adjustRightInd w:val="0"/>
        <w:ind w:firstLine="709"/>
        <w:jc w:val="both"/>
        <w:rPr>
          <w:noProof/>
        </w:rPr>
      </w:pPr>
      <w:r w:rsidRPr="00F67C39">
        <w:rPr>
          <w:b/>
        </w:rPr>
        <w:t>1</w:t>
      </w:r>
      <w:r w:rsidR="008A42DA" w:rsidRPr="00F67C39">
        <w:rPr>
          <w:b/>
        </w:rPr>
        <w:t>9</w:t>
      </w:r>
      <w:r w:rsidRPr="00F67C39">
        <w:rPr>
          <w:b/>
        </w:rPr>
        <w:t xml:space="preserve">) </w:t>
      </w:r>
      <w:r w:rsidRPr="00F67C39">
        <w:t>дополнить пункт</w:t>
      </w:r>
      <w:r w:rsidR="0007355A" w:rsidRPr="00F67C39">
        <w:t>о</w:t>
      </w:r>
      <w:r w:rsidRPr="00F67C39">
        <w:t>м 213.1 следующего содержания</w:t>
      </w:r>
      <w:r w:rsidRPr="00F67C39">
        <w:rPr>
          <w:noProof/>
        </w:rPr>
        <w:t>:</w:t>
      </w:r>
    </w:p>
    <w:p w:rsidR="00EB067F" w:rsidRPr="00F67C39" w:rsidRDefault="008B64D6" w:rsidP="00D05DE7">
      <w:pPr>
        <w:autoSpaceDE w:val="0"/>
        <w:autoSpaceDN w:val="0"/>
        <w:adjustRightInd w:val="0"/>
        <w:ind w:firstLine="709"/>
        <w:jc w:val="both"/>
      </w:pPr>
      <w:r w:rsidRPr="00F67C39">
        <w:rPr>
          <w:bCs/>
        </w:rPr>
        <w:t>«</w:t>
      </w:r>
      <w:r w:rsidR="00D05DE7" w:rsidRPr="00F67C39">
        <w:rPr>
          <w:bCs/>
        </w:rPr>
        <w:t>213.</w:t>
      </w:r>
      <w:r w:rsidR="00AF5623" w:rsidRPr="00F67C39">
        <w:rPr>
          <w:bCs/>
        </w:rPr>
        <w:t>1.</w:t>
      </w:r>
      <w:r w:rsidR="00D05DE7" w:rsidRPr="00F67C39">
        <w:rPr>
          <w:bCs/>
        </w:rPr>
        <w:t xml:space="preserve"> </w:t>
      </w:r>
      <w:r w:rsidR="00EB067F" w:rsidRPr="00F67C39">
        <w:t>Организаци</w:t>
      </w:r>
      <w:r w:rsidR="00AF5623" w:rsidRPr="00F67C39">
        <w:t>ю</w:t>
      </w:r>
      <w:r w:rsidR="00EB067F" w:rsidRPr="00F67C39">
        <w:t xml:space="preserve"> уборки территори</w:t>
      </w:r>
      <w:r w:rsidR="009A0AAD" w:rsidRPr="00F67C39">
        <w:t>и</w:t>
      </w:r>
      <w:r w:rsidR="00AF5623" w:rsidRPr="00F67C39">
        <w:t>,</w:t>
      </w:r>
      <w:r w:rsidR="00EB067F" w:rsidRPr="00F67C39">
        <w:t xml:space="preserve"> </w:t>
      </w:r>
      <w:r w:rsidR="00AF5623" w:rsidRPr="00F67C39">
        <w:t xml:space="preserve">не </w:t>
      </w:r>
      <w:r w:rsidR="00016FC8" w:rsidRPr="00F67C39">
        <w:t>находящ</w:t>
      </w:r>
      <w:r w:rsidR="00D35516" w:rsidRPr="00F67C39">
        <w:t>ей</w:t>
      </w:r>
      <w:r w:rsidR="00016FC8" w:rsidRPr="00F67C39">
        <w:t xml:space="preserve">ся в собственности юридических и физических лиц, не являющейся </w:t>
      </w:r>
      <w:r w:rsidR="00AF5623" w:rsidRPr="00F67C39">
        <w:t>прилегающ</w:t>
      </w:r>
      <w:r w:rsidR="00016FC8" w:rsidRPr="00F67C39">
        <w:t>ей</w:t>
      </w:r>
      <w:r w:rsidR="00AF5623" w:rsidRPr="00F67C39">
        <w:t xml:space="preserve"> территори</w:t>
      </w:r>
      <w:r w:rsidR="00016FC8" w:rsidRPr="00F67C39">
        <w:t>ей</w:t>
      </w:r>
      <w:r w:rsidR="00AF5623" w:rsidRPr="00F67C39">
        <w:t xml:space="preserve">, </w:t>
      </w:r>
      <w:r w:rsidR="00EB067F" w:rsidRPr="00F67C39">
        <w:t xml:space="preserve">осуществляет Комитет </w:t>
      </w:r>
      <w:r w:rsidR="00795BBB" w:rsidRPr="00F67C39">
        <w:t>на основании</w:t>
      </w:r>
      <w:r w:rsidR="00EB067F" w:rsidRPr="00F67C39">
        <w:t xml:space="preserve"> </w:t>
      </w:r>
      <w:r w:rsidR="00AF5623" w:rsidRPr="00F67C39">
        <w:t>муниципальн</w:t>
      </w:r>
      <w:r w:rsidR="00795BBB" w:rsidRPr="00F67C39">
        <w:t>ы</w:t>
      </w:r>
      <w:r w:rsidR="007B1080" w:rsidRPr="00F67C39">
        <w:t>х</w:t>
      </w:r>
      <w:r w:rsidR="00AF5623" w:rsidRPr="00F67C39">
        <w:t xml:space="preserve"> </w:t>
      </w:r>
      <w:r w:rsidR="00EB067F" w:rsidRPr="00F67C39">
        <w:t>контракт</w:t>
      </w:r>
      <w:r w:rsidR="007B1080" w:rsidRPr="00F67C39">
        <w:t>ов</w:t>
      </w:r>
      <w:r w:rsidR="00EB067F" w:rsidRPr="00F67C39">
        <w:t xml:space="preserve"> с подрядными организациями в пределах средств, предусмотренных на эти цели в бюджете города.»;</w:t>
      </w:r>
    </w:p>
    <w:p w:rsidR="000E72E1" w:rsidRPr="00F67C39" w:rsidRDefault="008A42DA" w:rsidP="00AF5623">
      <w:pPr>
        <w:autoSpaceDE w:val="0"/>
        <w:autoSpaceDN w:val="0"/>
        <w:adjustRightInd w:val="0"/>
        <w:ind w:firstLine="709"/>
        <w:jc w:val="both"/>
      </w:pPr>
      <w:r w:rsidRPr="00F67C39">
        <w:rPr>
          <w:b/>
        </w:rPr>
        <w:t>20</w:t>
      </w:r>
      <w:r w:rsidR="00AF5623" w:rsidRPr="00F67C39">
        <w:rPr>
          <w:b/>
        </w:rPr>
        <w:t xml:space="preserve">) </w:t>
      </w:r>
      <w:r w:rsidR="00AF5623" w:rsidRPr="00F67C39">
        <w:t xml:space="preserve">в </w:t>
      </w:r>
      <w:r w:rsidR="000E72E1" w:rsidRPr="00F67C39">
        <w:t>подпунктах 2, 3 пункта 214</w:t>
      </w:r>
      <w:r w:rsidR="00AF5623" w:rsidRPr="00F67C39">
        <w:t xml:space="preserve"> </w:t>
      </w:r>
      <w:r w:rsidR="000E72E1" w:rsidRPr="00F67C39">
        <w:t>слова «тверды</w:t>
      </w:r>
      <w:r w:rsidR="000C4C53" w:rsidRPr="00F67C39">
        <w:t>х</w:t>
      </w:r>
      <w:r w:rsidR="000E72E1" w:rsidRPr="00F67C39">
        <w:t xml:space="preserve"> коммунальны</w:t>
      </w:r>
      <w:r w:rsidR="000C4C53" w:rsidRPr="00F67C39">
        <w:t>х</w:t>
      </w:r>
      <w:r w:rsidR="000E72E1" w:rsidRPr="00F67C39">
        <w:t xml:space="preserve"> отход</w:t>
      </w:r>
      <w:r w:rsidR="000C4C53" w:rsidRPr="00F67C39">
        <w:t>ов</w:t>
      </w:r>
      <w:r w:rsidR="000E72E1" w:rsidRPr="00F67C39">
        <w:t>» заменить словом «ТКО»;</w:t>
      </w:r>
    </w:p>
    <w:p w:rsidR="001332C4" w:rsidRPr="00F67C39" w:rsidRDefault="00B12564" w:rsidP="00126E01">
      <w:pPr>
        <w:pStyle w:val="a7"/>
        <w:shd w:val="clear" w:color="auto" w:fill="FFFFFF"/>
        <w:ind w:left="0" w:firstLine="709"/>
        <w:jc w:val="both"/>
        <w:textAlignment w:val="baseline"/>
        <w:rPr>
          <w:b/>
        </w:rPr>
      </w:pPr>
      <w:r w:rsidRPr="00F67C39">
        <w:rPr>
          <w:b/>
        </w:rPr>
        <w:t>2</w:t>
      </w:r>
      <w:r w:rsidR="008A42DA" w:rsidRPr="00F67C39">
        <w:rPr>
          <w:b/>
        </w:rPr>
        <w:t>1</w:t>
      </w:r>
      <w:r w:rsidR="001332C4" w:rsidRPr="00F67C39">
        <w:rPr>
          <w:b/>
        </w:rPr>
        <w:t>)</w:t>
      </w:r>
      <w:r w:rsidR="001332C4" w:rsidRPr="00F67C39">
        <w:t xml:space="preserve"> в пункте 215:</w:t>
      </w:r>
    </w:p>
    <w:p w:rsidR="00AF5623" w:rsidRPr="00F67C39" w:rsidRDefault="00AF5623" w:rsidP="00AF5623">
      <w:pPr>
        <w:autoSpaceDE w:val="0"/>
        <w:autoSpaceDN w:val="0"/>
        <w:adjustRightInd w:val="0"/>
        <w:ind w:firstLine="709"/>
        <w:jc w:val="both"/>
      </w:pPr>
      <w:r w:rsidRPr="00F67C39">
        <w:t>в подпункте 3 слова «твердые коммунальные отходы» заменить словом «ТКО»;</w:t>
      </w:r>
    </w:p>
    <w:p w:rsidR="00126E01" w:rsidRPr="00F67C39" w:rsidRDefault="00126E01" w:rsidP="00126E01">
      <w:pPr>
        <w:pStyle w:val="a7"/>
        <w:shd w:val="clear" w:color="auto" w:fill="FFFFFF"/>
        <w:ind w:left="0" w:firstLine="709"/>
        <w:jc w:val="both"/>
        <w:textAlignment w:val="baseline"/>
      </w:pPr>
      <w:r w:rsidRPr="00F67C39">
        <w:t>подпункт</w:t>
      </w:r>
      <w:r w:rsidR="00AE3DAE" w:rsidRPr="00F67C39">
        <w:t>ы</w:t>
      </w:r>
      <w:r w:rsidRPr="00F67C39">
        <w:t xml:space="preserve"> 4</w:t>
      </w:r>
      <w:r w:rsidR="00DE5F64" w:rsidRPr="00F67C39">
        <w:t>,</w:t>
      </w:r>
      <w:r w:rsidR="00AE3DAE" w:rsidRPr="00F67C39">
        <w:t xml:space="preserve"> 5</w:t>
      </w:r>
      <w:r w:rsidRPr="00F67C39">
        <w:t xml:space="preserve"> изложить в следующей редакции:</w:t>
      </w:r>
    </w:p>
    <w:p w:rsidR="00126E01" w:rsidRPr="00F67C39" w:rsidRDefault="00126E01" w:rsidP="00126E01">
      <w:pPr>
        <w:pStyle w:val="a7"/>
        <w:shd w:val="clear" w:color="auto" w:fill="FFFFFF"/>
        <w:ind w:left="0" w:firstLine="709"/>
        <w:jc w:val="both"/>
        <w:textAlignment w:val="baseline"/>
      </w:pPr>
      <w:r w:rsidRPr="00F67C39">
        <w:t>«4) размещать отходы производства и потребления, в том числе порубочные остатки деревьев, кустарников, а также листвы и других остатков растительности на территориях общего пользования вне специально отведенных органами местного самоуправления для этого мест;</w:t>
      </w:r>
    </w:p>
    <w:p w:rsidR="00126E01" w:rsidRPr="00F67C39" w:rsidRDefault="00126E01" w:rsidP="00126E01">
      <w:pPr>
        <w:pStyle w:val="a7"/>
        <w:shd w:val="clear" w:color="auto" w:fill="FFFFFF"/>
        <w:ind w:left="0" w:firstLine="709"/>
        <w:jc w:val="both"/>
        <w:textAlignment w:val="baseline"/>
      </w:pPr>
      <w:r w:rsidRPr="00F67C39">
        <w:lastRenderedPageBreak/>
        <w:t>5) складирова</w:t>
      </w:r>
      <w:r w:rsidR="004F533F" w:rsidRPr="00F67C39">
        <w:t>ть</w:t>
      </w:r>
      <w:r w:rsidRPr="00F67C39">
        <w:t>, загроможд</w:t>
      </w:r>
      <w:r w:rsidR="004F533F" w:rsidRPr="00F67C39">
        <w:t>ать</w:t>
      </w:r>
      <w:r w:rsidRPr="00F67C39">
        <w:t xml:space="preserve"> и (или) захламл</w:t>
      </w:r>
      <w:r w:rsidR="004F533F" w:rsidRPr="00F67C39">
        <w:t>ять</w:t>
      </w:r>
      <w:r w:rsidRPr="00F67C39">
        <w:t xml:space="preserve"> придомов</w:t>
      </w:r>
      <w:r w:rsidR="004F533F" w:rsidRPr="00F67C39">
        <w:t>ые</w:t>
      </w:r>
      <w:r w:rsidRPr="00F67C39">
        <w:t xml:space="preserve"> территории, территории общего пользования, прилегающ</w:t>
      </w:r>
      <w:r w:rsidR="004F533F" w:rsidRPr="00F67C39">
        <w:t>ие</w:t>
      </w:r>
      <w:r w:rsidRPr="00F67C39">
        <w:t xml:space="preserve"> к частным домовладениям, друг</w:t>
      </w:r>
      <w:r w:rsidR="004F533F" w:rsidRPr="00F67C39">
        <w:t>ие</w:t>
      </w:r>
      <w:r w:rsidRPr="00F67C39">
        <w:t xml:space="preserve"> территории общего пользования строительным материалом, дровами, углем, металлоломом, грунтом, иными предметами (имуществом)</w:t>
      </w:r>
      <w:r w:rsidR="004F533F" w:rsidRPr="00F67C39">
        <w:t>;»;</w:t>
      </w:r>
    </w:p>
    <w:p w:rsidR="001332C4" w:rsidRPr="00F67C39" w:rsidRDefault="001332C4" w:rsidP="00126E01">
      <w:pPr>
        <w:pStyle w:val="a7"/>
        <w:shd w:val="clear" w:color="auto" w:fill="FFFFFF"/>
        <w:ind w:left="0" w:firstLine="709"/>
        <w:jc w:val="both"/>
        <w:textAlignment w:val="baseline"/>
      </w:pPr>
      <w:r w:rsidRPr="00F67C39">
        <w:t>подпункт 10 изложить в следующей редакции:</w:t>
      </w:r>
    </w:p>
    <w:p w:rsidR="003E15A1" w:rsidRPr="00F67C39" w:rsidRDefault="001332C4" w:rsidP="00126E01">
      <w:pPr>
        <w:pStyle w:val="a7"/>
        <w:shd w:val="clear" w:color="auto" w:fill="FFFFFF"/>
        <w:ind w:left="0" w:firstLine="709"/>
        <w:jc w:val="both"/>
        <w:textAlignment w:val="baseline"/>
      </w:pPr>
      <w:r w:rsidRPr="00F67C39">
        <w:t xml:space="preserve">«10) </w:t>
      </w:r>
      <w:r w:rsidR="00AE3DAE" w:rsidRPr="00F67C39">
        <w:t xml:space="preserve">осуществлять </w:t>
      </w:r>
      <w:r w:rsidR="003E15A1" w:rsidRPr="00F67C39">
        <w:t>размещение печатной и рукописной продукции (расклеивани</w:t>
      </w:r>
      <w:r w:rsidR="004F533F" w:rsidRPr="00F67C39">
        <w:t>е</w:t>
      </w:r>
      <w:r w:rsidR="003E15A1" w:rsidRPr="00F67C39">
        <w:t>, вывешивани</w:t>
      </w:r>
      <w:r w:rsidR="004F533F" w:rsidRPr="00F67C39">
        <w:t>е</w:t>
      </w:r>
      <w:r w:rsidR="003E15A1" w:rsidRPr="00F67C39">
        <w:t>) объявлений, листовок, плакатов, афиш, другой печатной и рукописной продукции, иных информационных материалов вне отведенных для этих целей мест, а равно совершение указанных действий без необходимых разрешений и согласований;</w:t>
      </w:r>
    </w:p>
    <w:p w:rsidR="003E15A1" w:rsidRPr="00F67C39" w:rsidRDefault="003E15A1" w:rsidP="003E15A1">
      <w:pPr>
        <w:pStyle w:val="a7"/>
        <w:shd w:val="clear" w:color="auto" w:fill="FFFFFF"/>
        <w:ind w:left="0" w:right="-1" w:firstLine="709"/>
        <w:jc w:val="both"/>
        <w:textAlignment w:val="baseline"/>
      </w:pPr>
      <w:r w:rsidRPr="00F67C39">
        <w:t>размещение печатной и рукописной продукции, выразившееся в нанесении надписей и графических изображений вне отведенных для этих целей мест, а равно совершение указанных действий без необходимых разрешений и согласований;</w:t>
      </w:r>
      <w:r w:rsidR="000C4C53" w:rsidRPr="00F67C39">
        <w:t>»;</w:t>
      </w:r>
    </w:p>
    <w:p w:rsidR="000C4C53" w:rsidRPr="00F67C39" w:rsidRDefault="000C4C53" w:rsidP="003E15A1">
      <w:pPr>
        <w:pStyle w:val="a7"/>
        <w:shd w:val="clear" w:color="auto" w:fill="FFFFFF"/>
        <w:ind w:left="0" w:right="-1" w:firstLine="709"/>
        <w:jc w:val="both"/>
        <w:textAlignment w:val="baseline"/>
      </w:pPr>
      <w:r w:rsidRPr="00F67C39">
        <w:t>в подпункте 18 слова «твердые коммунальные отходы» заменить словом «ТКО»;</w:t>
      </w:r>
    </w:p>
    <w:p w:rsidR="001332C4" w:rsidRPr="00F67C39" w:rsidRDefault="001332C4" w:rsidP="001332C4">
      <w:pPr>
        <w:pStyle w:val="a7"/>
        <w:shd w:val="clear" w:color="auto" w:fill="FFFFFF"/>
        <w:ind w:left="0" w:right="-1" w:firstLine="709"/>
        <w:jc w:val="both"/>
        <w:textAlignment w:val="baseline"/>
      </w:pPr>
      <w:r w:rsidRPr="00F67C39">
        <w:t xml:space="preserve">подпункт 24 признать утратившим силу; </w:t>
      </w:r>
    </w:p>
    <w:p w:rsidR="0054036D" w:rsidRPr="00F67C39" w:rsidRDefault="0054036D" w:rsidP="001332C4">
      <w:pPr>
        <w:pStyle w:val="a7"/>
        <w:shd w:val="clear" w:color="auto" w:fill="FFFFFF"/>
        <w:ind w:left="0" w:right="-1" w:firstLine="709"/>
        <w:jc w:val="both"/>
        <w:textAlignment w:val="baseline"/>
      </w:pPr>
      <w:r w:rsidRPr="00F67C39">
        <w:t>подпункт 25 изложить в следующей редакции:</w:t>
      </w:r>
    </w:p>
    <w:p w:rsidR="0054036D" w:rsidRPr="00F67C39" w:rsidRDefault="009A0AAD" w:rsidP="001332C4">
      <w:pPr>
        <w:pStyle w:val="a7"/>
        <w:shd w:val="clear" w:color="auto" w:fill="FFFFFF"/>
        <w:ind w:left="0" w:right="-1" w:firstLine="709"/>
        <w:jc w:val="both"/>
        <w:textAlignment w:val="baseline"/>
      </w:pPr>
      <w:r w:rsidRPr="00F67C39">
        <w:t>«</w:t>
      </w:r>
      <w:r w:rsidR="0054036D" w:rsidRPr="00F67C39">
        <w:t>25) при производстве земляных работ:</w:t>
      </w:r>
    </w:p>
    <w:p w:rsidR="001B3BC3" w:rsidRPr="00F67C39" w:rsidRDefault="001B3BC3" w:rsidP="001B3BC3">
      <w:pPr>
        <w:pStyle w:val="a7"/>
        <w:shd w:val="clear" w:color="auto" w:fill="FFFFFF"/>
        <w:ind w:left="0" w:right="-1" w:firstLine="709"/>
        <w:jc w:val="both"/>
        <w:textAlignment w:val="baseline"/>
      </w:pPr>
      <w:r w:rsidRPr="00F67C39">
        <w:t>производить земляные работы без специального разрешения на осуществление земляных работ;</w:t>
      </w:r>
    </w:p>
    <w:p w:rsidR="001B3BC3" w:rsidRPr="00F67C39" w:rsidRDefault="001B3BC3" w:rsidP="001B3BC3">
      <w:pPr>
        <w:pStyle w:val="a7"/>
        <w:shd w:val="clear" w:color="auto" w:fill="FFFFFF"/>
        <w:ind w:left="0" w:right="-1" w:firstLine="709"/>
        <w:jc w:val="both"/>
        <w:textAlignment w:val="baseline"/>
      </w:pPr>
      <w:r w:rsidRPr="00F67C39">
        <w:t>производить земляные работы с нарушением сроков проведения работ, проводимых на участках территорий общего пользования;</w:t>
      </w:r>
    </w:p>
    <w:p w:rsidR="001B3BC3" w:rsidRPr="00F67C39" w:rsidRDefault="001B3BC3" w:rsidP="001B3BC3">
      <w:pPr>
        <w:pStyle w:val="a7"/>
        <w:shd w:val="clear" w:color="auto" w:fill="FFFFFF"/>
        <w:ind w:left="0" w:right="-1" w:firstLine="709"/>
        <w:jc w:val="both"/>
        <w:textAlignment w:val="baseline"/>
        <w:rPr>
          <w:bCs/>
        </w:rPr>
      </w:pPr>
      <w:r w:rsidRPr="00F67C39">
        <w:rPr>
          <w:bCs/>
        </w:rPr>
        <w:t xml:space="preserve">нарушать сроки восстановления элементов благоустройства после проведения земляных работ, если указанные действия не образуют состава административного правонарушения, предусмотренного </w:t>
      </w:r>
      <w:hyperlink r:id="rId7" w:history="1">
        <w:r w:rsidRPr="00F67C39">
          <w:rPr>
            <w:bCs/>
          </w:rPr>
          <w:t>статьями 6.3</w:t>
        </w:r>
      </w:hyperlink>
      <w:r w:rsidRPr="00F67C39">
        <w:rPr>
          <w:bCs/>
        </w:rPr>
        <w:t xml:space="preserve">, </w:t>
      </w:r>
      <w:hyperlink r:id="rId8" w:history="1">
        <w:r w:rsidRPr="00F67C39">
          <w:rPr>
            <w:bCs/>
          </w:rPr>
          <w:t>6.4</w:t>
        </w:r>
      </w:hyperlink>
      <w:r w:rsidRPr="00F67C39">
        <w:rPr>
          <w:bCs/>
        </w:rPr>
        <w:t xml:space="preserve">, </w:t>
      </w:r>
      <w:hyperlink r:id="rId9" w:history="1">
        <w:r w:rsidRPr="00F67C39">
          <w:rPr>
            <w:bCs/>
          </w:rPr>
          <w:t>8.1</w:t>
        </w:r>
      </w:hyperlink>
      <w:r w:rsidRPr="00F67C39">
        <w:rPr>
          <w:bCs/>
        </w:rPr>
        <w:t xml:space="preserve">, </w:t>
      </w:r>
      <w:hyperlink r:id="rId10" w:history="1">
        <w:r w:rsidRPr="00F67C39">
          <w:rPr>
            <w:bCs/>
          </w:rPr>
          <w:t>8.7</w:t>
        </w:r>
      </w:hyperlink>
      <w:r w:rsidRPr="00F67C39">
        <w:rPr>
          <w:bCs/>
        </w:rPr>
        <w:t xml:space="preserve">, </w:t>
      </w:r>
      <w:hyperlink r:id="rId11" w:history="1">
        <w:r w:rsidRPr="00F67C39">
          <w:rPr>
            <w:bCs/>
          </w:rPr>
          <w:t>8.8</w:t>
        </w:r>
      </w:hyperlink>
      <w:r w:rsidRPr="00F67C39">
        <w:rPr>
          <w:bCs/>
        </w:rPr>
        <w:t xml:space="preserve">, </w:t>
      </w:r>
      <w:hyperlink r:id="rId12" w:history="1">
        <w:r w:rsidRPr="00F67C39">
          <w:rPr>
            <w:bCs/>
          </w:rPr>
          <w:t>8.9</w:t>
        </w:r>
      </w:hyperlink>
      <w:r w:rsidRPr="00F67C39">
        <w:rPr>
          <w:bCs/>
        </w:rPr>
        <w:t xml:space="preserve"> КоАП РФ;</w:t>
      </w:r>
    </w:p>
    <w:p w:rsidR="001B3BC3" w:rsidRPr="00F67C39" w:rsidRDefault="001B3BC3" w:rsidP="001B3BC3">
      <w:pPr>
        <w:pStyle w:val="a7"/>
        <w:shd w:val="clear" w:color="auto" w:fill="FFFFFF"/>
        <w:ind w:left="0" w:right="-1" w:firstLine="709"/>
        <w:jc w:val="both"/>
        <w:textAlignment w:val="baseline"/>
        <w:rPr>
          <w:bCs/>
        </w:rPr>
      </w:pPr>
      <w:r w:rsidRPr="00F67C39">
        <w:rPr>
          <w:bCs/>
        </w:rPr>
        <w:t>производить земляные работы в отсутствии ограждения территории производства земляных работ;</w:t>
      </w:r>
    </w:p>
    <w:p w:rsidR="001B3BC3" w:rsidRPr="00F67C39" w:rsidRDefault="001B3BC3" w:rsidP="001B3BC3">
      <w:pPr>
        <w:pStyle w:val="a7"/>
        <w:shd w:val="clear" w:color="auto" w:fill="FFFFFF"/>
        <w:ind w:left="0" w:right="-1" w:firstLine="709"/>
        <w:jc w:val="both"/>
        <w:textAlignment w:val="baseline"/>
        <w:rPr>
          <w:bCs/>
        </w:rPr>
      </w:pPr>
      <w:r w:rsidRPr="00F67C39">
        <w:rPr>
          <w:bCs/>
        </w:rPr>
        <w:t>производить земляные работы в отсутствии в местах перехода через выемки, траншеи, ямы, канавы переходных мостиков и ограждения с обеих сторон перилами;</w:t>
      </w:r>
      <w:r w:rsidR="00FD016F" w:rsidRPr="00F67C39">
        <w:rPr>
          <w:bCs/>
        </w:rPr>
        <w:t>»;</w:t>
      </w:r>
    </w:p>
    <w:p w:rsidR="001B3BC3" w:rsidRPr="00F67C39" w:rsidRDefault="001B3BC3" w:rsidP="001B3BC3">
      <w:pPr>
        <w:pStyle w:val="a7"/>
        <w:shd w:val="clear" w:color="auto" w:fill="FFFFFF"/>
        <w:ind w:left="0" w:right="-1" w:firstLine="709"/>
        <w:jc w:val="both"/>
        <w:textAlignment w:val="baseline"/>
      </w:pPr>
      <w:r w:rsidRPr="00F67C39">
        <w:t>в подпункте 30 слово «Департаментом» заменить словом «Комитетом»;</w:t>
      </w:r>
    </w:p>
    <w:p w:rsidR="001332C4" w:rsidRPr="00F67C39" w:rsidRDefault="001332C4" w:rsidP="001332C4">
      <w:pPr>
        <w:pStyle w:val="a7"/>
        <w:shd w:val="clear" w:color="auto" w:fill="FFFFFF"/>
        <w:ind w:left="0" w:right="-1" w:firstLine="709"/>
        <w:jc w:val="both"/>
        <w:textAlignment w:val="baseline"/>
      </w:pPr>
      <w:r w:rsidRPr="00F67C39">
        <w:t>подпункт 32 изложить в следующей редакции:</w:t>
      </w:r>
    </w:p>
    <w:p w:rsidR="001332C4" w:rsidRPr="00F67C39" w:rsidRDefault="001332C4" w:rsidP="001332C4">
      <w:pPr>
        <w:pStyle w:val="a7"/>
        <w:shd w:val="clear" w:color="auto" w:fill="FFFFFF"/>
        <w:ind w:left="0" w:right="-1" w:firstLine="709"/>
        <w:jc w:val="both"/>
        <w:textAlignment w:val="baseline"/>
      </w:pPr>
      <w:r w:rsidRPr="00F67C39">
        <w:t xml:space="preserve">«32) хранить и (или) размещать брошенные, </w:t>
      </w:r>
      <w:r w:rsidR="00597B28" w:rsidRPr="00F67C39">
        <w:t>разукомплектованные</w:t>
      </w:r>
      <w:r w:rsidRPr="00F67C39">
        <w:t>, бесхозяйные, неисправные транспортные средства на территории города, в том числе на гостевых парковках, за исключением специализированных мест, предназначенных для ремонта, обслуживания, утилизации транспортных средств;»;</w:t>
      </w:r>
    </w:p>
    <w:p w:rsidR="001332C4" w:rsidRPr="00F67C39" w:rsidRDefault="001332C4" w:rsidP="001332C4">
      <w:pPr>
        <w:pStyle w:val="a7"/>
        <w:shd w:val="clear" w:color="auto" w:fill="FFFFFF"/>
        <w:ind w:left="0" w:right="-1" w:firstLine="709"/>
        <w:jc w:val="both"/>
        <w:textAlignment w:val="baseline"/>
      </w:pPr>
      <w:r w:rsidRPr="00F67C39">
        <w:t xml:space="preserve">подпункт 33 </w:t>
      </w:r>
      <w:r w:rsidR="005A03B0" w:rsidRPr="00F67C39">
        <w:t xml:space="preserve">дополнить словами «, </w:t>
      </w:r>
      <w:r w:rsidRPr="00F67C39">
        <w:t>в том числе размещ</w:t>
      </w:r>
      <w:r w:rsidR="009A0AAD" w:rsidRPr="00F67C39">
        <w:t>ать</w:t>
      </w:r>
      <w:r w:rsidRPr="00F67C39">
        <w:t xml:space="preserve"> транспортны</w:t>
      </w:r>
      <w:r w:rsidR="009A0AAD" w:rsidRPr="00F67C39">
        <w:t>е</w:t>
      </w:r>
      <w:r w:rsidRPr="00F67C39">
        <w:t xml:space="preserve"> средств</w:t>
      </w:r>
      <w:r w:rsidR="009A0AAD" w:rsidRPr="00F67C39">
        <w:t>а</w:t>
      </w:r>
      <w:r w:rsidRPr="00F67C39">
        <w:t>, самоходны</w:t>
      </w:r>
      <w:r w:rsidR="009A0AAD" w:rsidRPr="00F67C39">
        <w:t>е</w:t>
      </w:r>
      <w:r w:rsidRPr="00F67C39">
        <w:t xml:space="preserve"> машин</w:t>
      </w:r>
      <w:r w:rsidR="009A0AAD" w:rsidRPr="00F67C39">
        <w:t>ы</w:t>
      </w:r>
      <w:r w:rsidRPr="00F67C39">
        <w:t xml:space="preserve"> и ин</w:t>
      </w:r>
      <w:r w:rsidR="009A0AAD" w:rsidRPr="00F67C39">
        <w:t xml:space="preserve">ую </w:t>
      </w:r>
      <w:r w:rsidRPr="00F67C39">
        <w:t>специальн</w:t>
      </w:r>
      <w:r w:rsidR="009A0AAD" w:rsidRPr="00F67C39">
        <w:t>ую</w:t>
      </w:r>
      <w:r w:rsidRPr="00F67C39">
        <w:t xml:space="preserve"> техник</w:t>
      </w:r>
      <w:r w:rsidR="009A0AAD" w:rsidRPr="00F67C39">
        <w:t>у</w:t>
      </w:r>
      <w:r w:rsidRPr="00F67C39">
        <w:t>, препятствующ</w:t>
      </w:r>
      <w:r w:rsidR="009A0AAD" w:rsidRPr="00F67C39">
        <w:t>ую</w:t>
      </w:r>
      <w:r w:rsidRPr="00F67C39">
        <w:t xml:space="preserve"> либо создающ</w:t>
      </w:r>
      <w:r w:rsidR="009A0AAD" w:rsidRPr="00F67C39">
        <w:t>ую</w:t>
      </w:r>
      <w:r w:rsidRPr="00F67C39">
        <w:t xml:space="preserve"> помехи деятельности специализированной организации по сбору и транспортированию ТКО из мест (площадок) накопления ТКО или специально отведенных площадок в целях дальнейшего размещения и утилизации»;</w:t>
      </w:r>
    </w:p>
    <w:p w:rsidR="007C3D2D" w:rsidRPr="00F67C39" w:rsidRDefault="007C3D2D" w:rsidP="00495CD3">
      <w:pPr>
        <w:pStyle w:val="a7"/>
        <w:shd w:val="clear" w:color="auto" w:fill="FFFFFF"/>
        <w:ind w:left="0" w:right="-1" w:firstLine="709"/>
        <w:jc w:val="both"/>
        <w:textAlignment w:val="baseline"/>
      </w:pPr>
      <w:r w:rsidRPr="00F67C39">
        <w:t>дополнить подпунктами 34, 35 следующего содержания:</w:t>
      </w:r>
    </w:p>
    <w:p w:rsidR="007C3D2D" w:rsidRPr="00F67C39" w:rsidRDefault="007C3D2D" w:rsidP="007C3D2D">
      <w:pPr>
        <w:autoSpaceDE w:val="0"/>
        <w:autoSpaceDN w:val="0"/>
        <w:adjustRightInd w:val="0"/>
        <w:ind w:firstLine="709"/>
        <w:jc w:val="both"/>
      </w:pPr>
      <w:r w:rsidRPr="00F67C39">
        <w:t>«34) использовать автомобильные покрышки в качестве клумб, цветников, декоративного ограждения и малых архитектурных форм;</w:t>
      </w:r>
    </w:p>
    <w:p w:rsidR="004C63FF" w:rsidRPr="00F67C39" w:rsidRDefault="007C3D2D" w:rsidP="004C63FF">
      <w:pPr>
        <w:autoSpaceDE w:val="0"/>
        <w:autoSpaceDN w:val="0"/>
        <w:adjustRightInd w:val="0"/>
        <w:ind w:firstLine="709"/>
        <w:jc w:val="both"/>
      </w:pPr>
      <w:r w:rsidRPr="00F67C39">
        <w:t>35) устанавливать будки, устраивать лежанки, создавать иные условия для обитания и размножения животных без владельцев.»;</w:t>
      </w:r>
    </w:p>
    <w:p w:rsidR="00495CD3" w:rsidRPr="00F67C39" w:rsidRDefault="00A50F32" w:rsidP="00495CD3">
      <w:pPr>
        <w:pStyle w:val="a7"/>
        <w:shd w:val="clear" w:color="auto" w:fill="FFFFFF"/>
        <w:ind w:left="0" w:right="-1" w:firstLine="709"/>
        <w:jc w:val="both"/>
        <w:textAlignment w:val="baseline"/>
      </w:pPr>
      <w:r w:rsidRPr="00F67C39">
        <w:rPr>
          <w:b/>
        </w:rPr>
        <w:t>2</w:t>
      </w:r>
      <w:r w:rsidR="008A42DA" w:rsidRPr="00F67C39">
        <w:rPr>
          <w:b/>
        </w:rPr>
        <w:t>2</w:t>
      </w:r>
      <w:r w:rsidR="00495CD3" w:rsidRPr="00F67C39">
        <w:rPr>
          <w:b/>
        </w:rPr>
        <w:t>)</w:t>
      </w:r>
      <w:r w:rsidR="00495CD3" w:rsidRPr="00F67C39">
        <w:t xml:space="preserve"> в </w:t>
      </w:r>
      <w:r w:rsidR="005A03B0" w:rsidRPr="00F67C39">
        <w:t xml:space="preserve">подпункте 2 </w:t>
      </w:r>
      <w:r w:rsidR="00495CD3" w:rsidRPr="00F67C39">
        <w:t>пункт</w:t>
      </w:r>
      <w:r w:rsidR="005A03B0" w:rsidRPr="00F67C39">
        <w:t>а</w:t>
      </w:r>
      <w:r w:rsidR="00495CD3" w:rsidRPr="00F67C39">
        <w:t xml:space="preserve"> 216 слова «Департамента недвижимости» заменить словами «Комитета по управлению муниципальным имуществом»; </w:t>
      </w:r>
    </w:p>
    <w:p w:rsidR="00495CD3" w:rsidRPr="00F67C39" w:rsidRDefault="00A50F32" w:rsidP="00495CD3">
      <w:pPr>
        <w:pStyle w:val="a7"/>
        <w:shd w:val="clear" w:color="auto" w:fill="FFFFFF"/>
        <w:ind w:left="0" w:right="-1" w:firstLine="709"/>
        <w:jc w:val="both"/>
        <w:textAlignment w:val="baseline"/>
      </w:pPr>
      <w:r w:rsidRPr="00F67C39">
        <w:rPr>
          <w:b/>
        </w:rPr>
        <w:t>2</w:t>
      </w:r>
      <w:r w:rsidR="008A42DA" w:rsidRPr="00F67C39">
        <w:rPr>
          <w:b/>
        </w:rPr>
        <w:t>3</w:t>
      </w:r>
      <w:r w:rsidR="00495CD3" w:rsidRPr="00F67C39">
        <w:rPr>
          <w:b/>
        </w:rPr>
        <w:t>)</w:t>
      </w:r>
      <w:r w:rsidR="00495CD3" w:rsidRPr="00F67C39">
        <w:t xml:space="preserve"> в пункте 219 слова «Департаментом недвижимости» заменить словами «Комитетом по управлению муниципальным имуществом»; </w:t>
      </w:r>
    </w:p>
    <w:p w:rsidR="00495CD3" w:rsidRPr="00F67C39" w:rsidRDefault="008A5634" w:rsidP="00495CD3">
      <w:pPr>
        <w:pStyle w:val="a7"/>
        <w:shd w:val="clear" w:color="auto" w:fill="FFFFFF"/>
        <w:ind w:left="0" w:right="-1" w:firstLine="709"/>
        <w:jc w:val="both"/>
        <w:textAlignment w:val="baseline"/>
      </w:pPr>
      <w:r w:rsidRPr="00F67C39">
        <w:rPr>
          <w:b/>
        </w:rPr>
        <w:t>2</w:t>
      </w:r>
      <w:r w:rsidR="008A42DA" w:rsidRPr="00F67C39">
        <w:rPr>
          <w:b/>
        </w:rPr>
        <w:t>4</w:t>
      </w:r>
      <w:r w:rsidR="00495CD3" w:rsidRPr="00F67C39">
        <w:rPr>
          <w:b/>
        </w:rPr>
        <w:t>)</w:t>
      </w:r>
      <w:r w:rsidR="00495CD3" w:rsidRPr="00F67C39">
        <w:t xml:space="preserve"> в </w:t>
      </w:r>
      <w:r w:rsidR="005A03B0" w:rsidRPr="00F67C39">
        <w:t xml:space="preserve">подпункте 6 </w:t>
      </w:r>
      <w:r w:rsidR="00495CD3" w:rsidRPr="00F67C39">
        <w:t>пункт</w:t>
      </w:r>
      <w:r w:rsidR="005A03B0" w:rsidRPr="00F67C39">
        <w:t>а</w:t>
      </w:r>
      <w:r w:rsidR="00495CD3" w:rsidRPr="00F67C39">
        <w:t xml:space="preserve"> 223</w:t>
      </w:r>
      <w:r w:rsidR="005A03B0" w:rsidRPr="00F67C39">
        <w:t>, пункте 225</w:t>
      </w:r>
      <w:r w:rsidR="00495CD3" w:rsidRPr="00F67C39">
        <w:t xml:space="preserve"> слов</w:t>
      </w:r>
      <w:r w:rsidR="005A03B0" w:rsidRPr="00F67C39">
        <w:t>а</w:t>
      </w:r>
      <w:r w:rsidR="00495CD3" w:rsidRPr="00F67C39">
        <w:t xml:space="preserve"> «</w:t>
      </w:r>
      <w:r w:rsidR="005A03B0" w:rsidRPr="00F67C39">
        <w:t xml:space="preserve">с </w:t>
      </w:r>
      <w:r w:rsidR="00495CD3" w:rsidRPr="00F67C39">
        <w:t>Департаментом» заменить слов</w:t>
      </w:r>
      <w:r w:rsidR="005A03B0" w:rsidRPr="00F67C39">
        <w:t>а</w:t>
      </w:r>
      <w:r w:rsidR="00495CD3" w:rsidRPr="00F67C39">
        <w:t>м</w:t>
      </w:r>
      <w:r w:rsidR="005A03B0" w:rsidRPr="00F67C39">
        <w:t>и</w:t>
      </w:r>
      <w:r w:rsidR="00495CD3" w:rsidRPr="00F67C39">
        <w:t xml:space="preserve"> «</w:t>
      </w:r>
      <w:r w:rsidR="005A03B0" w:rsidRPr="00F67C39">
        <w:t xml:space="preserve">с </w:t>
      </w:r>
      <w:r w:rsidR="00495CD3" w:rsidRPr="00F67C39">
        <w:t>Комитетом»;</w:t>
      </w:r>
    </w:p>
    <w:p w:rsidR="00323D75" w:rsidRPr="00F67C39" w:rsidRDefault="00053D24" w:rsidP="00323D75">
      <w:pPr>
        <w:pStyle w:val="a7"/>
        <w:shd w:val="clear" w:color="auto" w:fill="FFFFFF"/>
        <w:ind w:left="0" w:right="-1" w:firstLine="709"/>
        <w:jc w:val="both"/>
        <w:textAlignment w:val="baseline"/>
      </w:pPr>
      <w:r w:rsidRPr="00F67C39">
        <w:rPr>
          <w:b/>
        </w:rPr>
        <w:t>2</w:t>
      </w:r>
      <w:r w:rsidR="008A42DA" w:rsidRPr="00F67C39">
        <w:rPr>
          <w:b/>
        </w:rPr>
        <w:t>5</w:t>
      </w:r>
      <w:r w:rsidR="00323D75" w:rsidRPr="00F67C39">
        <w:rPr>
          <w:b/>
        </w:rPr>
        <w:t>)</w:t>
      </w:r>
      <w:r w:rsidR="00323D75" w:rsidRPr="00F67C39">
        <w:t xml:space="preserve"> в </w:t>
      </w:r>
      <w:r w:rsidR="002A68C5" w:rsidRPr="00F67C39">
        <w:t xml:space="preserve">подпункте 1 </w:t>
      </w:r>
      <w:r w:rsidR="00323D75" w:rsidRPr="00F67C39">
        <w:t>пункт</w:t>
      </w:r>
      <w:r w:rsidR="002A68C5" w:rsidRPr="00F67C39">
        <w:t>а</w:t>
      </w:r>
      <w:r w:rsidR="00323D75" w:rsidRPr="00F67C39">
        <w:t xml:space="preserve"> 229 слово «Департамент» заменить словом «Комитет»;</w:t>
      </w:r>
    </w:p>
    <w:p w:rsidR="005D71F9" w:rsidRPr="00F67C39" w:rsidRDefault="00053D24" w:rsidP="005D71F9">
      <w:pPr>
        <w:pStyle w:val="a7"/>
        <w:shd w:val="clear" w:color="auto" w:fill="FFFFFF"/>
        <w:ind w:left="0" w:right="-1" w:firstLine="709"/>
        <w:jc w:val="both"/>
        <w:textAlignment w:val="baseline"/>
      </w:pPr>
      <w:r w:rsidRPr="00F67C39">
        <w:rPr>
          <w:b/>
        </w:rPr>
        <w:t>2</w:t>
      </w:r>
      <w:r w:rsidR="008A42DA" w:rsidRPr="00F67C39">
        <w:rPr>
          <w:b/>
        </w:rPr>
        <w:t>6</w:t>
      </w:r>
      <w:r w:rsidR="00323D75" w:rsidRPr="00F67C39">
        <w:rPr>
          <w:b/>
        </w:rPr>
        <w:t>)</w:t>
      </w:r>
      <w:r w:rsidR="00323D75" w:rsidRPr="00F67C39">
        <w:t xml:space="preserve"> </w:t>
      </w:r>
      <w:r w:rsidR="00745697" w:rsidRPr="00F67C39">
        <w:t xml:space="preserve">в абзаце первом пункта 230 слова «Департамента недвижимости» заменить словами «Комитета по управлению муниципальным имуществом»; </w:t>
      </w:r>
    </w:p>
    <w:p w:rsidR="005D71F9" w:rsidRPr="00F67C39" w:rsidRDefault="005D71F9" w:rsidP="005D71F9">
      <w:pPr>
        <w:pStyle w:val="a7"/>
        <w:shd w:val="clear" w:color="auto" w:fill="FFFFFF"/>
        <w:ind w:left="0" w:right="-1" w:firstLine="709"/>
        <w:jc w:val="both"/>
        <w:textAlignment w:val="baseline"/>
      </w:pPr>
      <w:r w:rsidRPr="00F67C39">
        <w:rPr>
          <w:b/>
        </w:rPr>
        <w:t>2</w:t>
      </w:r>
      <w:r w:rsidR="008A42DA" w:rsidRPr="00F67C39">
        <w:rPr>
          <w:b/>
        </w:rPr>
        <w:t>7</w:t>
      </w:r>
      <w:r w:rsidRPr="00F67C39">
        <w:rPr>
          <w:b/>
        </w:rPr>
        <w:t>)</w:t>
      </w:r>
      <w:r w:rsidRPr="00F67C39">
        <w:t xml:space="preserve"> пункт</w:t>
      </w:r>
      <w:r w:rsidR="002A68C5" w:rsidRPr="00F67C39">
        <w:t>ы</w:t>
      </w:r>
      <w:r w:rsidRPr="00F67C39">
        <w:t xml:space="preserve"> 231</w:t>
      </w:r>
      <w:r w:rsidR="002A68C5" w:rsidRPr="00F67C39">
        <w:t>- 233</w:t>
      </w:r>
      <w:r w:rsidRPr="00F67C39">
        <w:t xml:space="preserve"> изложить в следующей редакции:</w:t>
      </w:r>
    </w:p>
    <w:p w:rsidR="005D71F9" w:rsidRPr="00F67C39" w:rsidRDefault="005D71F9" w:rsidP="005D71F9">
      <w:pPr>
        <w:pStyle w:val="a7"/>
        <w:shd w:val="clear" w:color="auto" w:fill="FFFFFF"/>
        <w:ind w:left="0" w:right="-1" w:firstLine="709"/>
        <w:jc w:val="both"/>
        <w:textAlignment w:val="baseline"/>
      </w:pPr>
      <w:r w:rsidRPr="00F67C39">
        <w:t>«231. Т</w:t>
      </w:r>
      <w:r w:rsidR="009A0AAD" w:rsidRPr="00F67C39">
        <w:t>КО</w:t>
      </w:r>
      <w:r w:rsidRPr="00F67C39">
        <w:t xml:space="preserve"> подлежат накоплению (в том числе раздельному накоплению), сбору, транспортированию, обработке, утилизации, обезвреживанию, захоронению, условия и </w:t>
      </w:r>
      <w:r w:rsidRPr="00F67C39">
        <w:lastRenderedPageBreak/>
        <w:t>способы которых должны быть безопасны для населения и окружающей среды в соответствии с требованиями законодательства Российской Федерации в области обращения с отходами производства и потребления.</w:t>
      </w:r>
    </w:p>
    <w:p w:rsidR="005D71F9" w:rsidRPr="00F67C39" w:rsidRDefault="005D71F9" w:rsidP="005D71F9">
      <w:pPr>
        <w:pStyle w:val="a7"/>
        <w:shd w:val="clear" w:color="auto" w:fill="FFFFFF"/>
        <w:ind w:left="0" w:right="-1" w:firstLine="709"/>
        <w:jc w:val="both"/>
        <w:textAlignment w:val="baseline"/>
      </w:pPr>
      <w:r w:rsidRPr="00F67C39">
        <w:t>На территории города накопление ТКО осуществляется следующими способами:</w:t>
      </w:r>
    </w:p>
    <w:p w:rsidR="005D71F9" w:rsidRPr="00F67C39" w:rsidRDefault="005D71F9" w:rsidP="005D71F9">
      <w:pPr>
        <w:pStyle w:val="a7"/>
        <w:shd w:val="clear" w:color="auto" w:fill="FFFFFF"/>
        <w:ind w:left="0" w:right="-1" w:firstLine="709"/>
        <w:jc w:val="both"/>
        <w:textAlignment w:val="baseline"/>
      </w:pPr>
      <w:r w:rsidRPr="00F67C39">
        <w:t>в мусоропроводы и мусороприемные камеры многоквартирных жилых домов (при наличии соответствующей внутридомовой инженерной системы);</w:t>
      </w:r>
    </w:p>
    <w:p w:rsidR="005D71F9" w:rsidRPr="00F67C39" w:rsidRDefault="005D71F9" w:rsidP="005D71F9">
      <w:pPr>
        <w:pStyle w:val="a7"/>
        <w:shd w:val="clear" w:color="auto" w:fill="FFFFFF"/>
        <w:ind w:left="0" w:right="-1" w:firstLine="709"/>
        <w:jc w:val="both"/>
        <w:textAlignment w:val="baseline"/>
      </w:pPr>
      <w:r w:rsidRPr="00F67C39">
        <w:t>в контейнеры, расположенные на контейнерной площадке, на которую осуществляется складирование ТКО, образующихся в одном источнике образования ТКО, с возможностью размещения контейнеров для раздельного накопления ТКО;</w:t>
      </w:r>
    </w:p>
    <w:p w:rsidR="005D71F9" w:rsidRPr="00F67C39" w:rsidRDefault="005D71F9" w:rsidP="005D71F9">
      <w:pPr>
        <w:pStyle w:val="a7"/>
        <w:shd w:val="clear" w:color="auto" w:fill="FFFFFF"/>
        <w:ind w:left="0" w:right="-1" w:firstLine="709"/>
        <w:jc w:val="both"/>
        <w:textAlignment w:val="baseline"/>
      </w:pPr>
      <w:r w:rsidRPr="00F67C39">
        <w:t>в контейнеры, расположенные на контейнерной площадке, на которых осуществляется складирование ТКО, образующихся от нескольких источников образования ТКО, с возможностью размещения контейнеров для раздельного накопления ТКО;</w:t>
      </w:r>
    </w:p>
    <w:p w:rsidR="005D71F9" w:rsidRPr="00F67C39" w:rsidRDefault="005D71F9" w:rsidP="005D71F9">
      <w:pPr>
        <w:pStyle w:val="a7"/>
        <w:shd w:val="clear" w:color="auto" w:fill="FFFFFF"/>
        <w:ind w:left="0" w:right="-1" w:firstLine="709"/>
        <w:jc w:val="both"/>
        <w:textAlignment w:val="baseline"/>
      </w:pPr>
      <w:r w:rsidRPr="00F67C39">
        <w:t>в контейнеры, в которых складирование ТКО осуществляется одним потребителем, расположенные на территории домовладений индивидуальных жилых домов;</w:t>
      </w:r>
    </w:p>
    <w:p w:rsidR="005D71F9" w:rsidRPr="00F67C39" w:rsidRDefault="005D71F9" w:rsidP="005D71F9">
      <w:pPr>
        <w:pStyle w:val="a7"/>
        <w:shd w:val="clear" w:color="auto" w:fill="FFFFFF"/>
        <w:ind w:left="0" w:right="-1" w:firstLine="709"/>
        <w:jc w:val="both"/>
        <w:textAlignment w:val="baseline"/>
      </w:pPr>
      <w:r w:rsidRPr="00F67C39">
        <w:t>в индивидуальные контейнеры, расположенные в техническом помещении здания;</w:t>
      </w:r>
    </w:p>
    <w:p w:rsidR="005D71F9" w:rsidRPr="00F67C39" w:rsidRDefault="005D71F9" w:rsidP="005D71F9">
      <w:pPr>
        <w:pStyle w:val="a7"/>
        <w:shd w:val="clear" w:color="auto" w:fill="FFFFFF"/>
        <w:ind w:left="0" w:right="-1" w:firstLine="709"/>
        <w:jc w:val="both"/>
        <w:textAlignment w:val="baseline"/>
      </w:pPr>
      <w:r w:rsidRPr="00F67C39">
        <w:t>в пакеты с погрузкой в мусоровоз или иное транспортное средство, используемое региональным оператором в области обращения с ТКО для транспортирования ТКО без организации мест (площадок) накопления ТКО.</w:t>
      </w:r>
    </w:p>
    <w:p w:rsidR="005D71F9" w:rsidRPr="00F67C39" w:rsidRDefault="005D71F9" w:rsidP="005D71F9">
      <w:pPr>
        <w:pStyle w:val="a7"/>
        <w:shd w:val="clear" w:color="auto" w:fill="FFFFFF"/>
        <w:ind w:left="0" w:right="-1" w:firstLine="709"/>
        <w:jc w:val="both"/>
        <w:textAlignment w:val="baseline"/>
      </w:pPr>
      <w:r w:rsidRPr="00F67C39">
        <w:t>232. Потребители обязаны заключать договор на оказание услуг по обращению с твердыми и жидкими (в случае отсутствия централизованной канализации) коммунальными отходами с организацией, наделенной в соответствии с законодательством правом заключения такого договора.</w:t>
      </w:r>
    </w:p>
    <w:p w:rsidR="005D71F9" w:rsidRPr="00F67C39" w:rsidRDefault="005D71F9" w:rsidP="00942FFA">
      <w:pPr>
        <w:pStyle w:val="a7"/>
        <w:shd w:val="clear" w:color="auto" w:fill="FFFFFF"/>
        <w:ind w:left="0" w:right="-1" w:firstLine="709"/>
        <w:jc w:val="both"/>
        <w:textAlignment w:val="baseline"/>
      </w:pPr>
      <w:r w:rsidRPr="00F67C39">
        <w:t xml:space="preserve">233. Складирование ТКО, </w:t>
      </w:r>
      <w:r w:rsidR="00A31557" w:rsidRPr="00F67C39">
        <w:t>крупногабаритных отходов</w:t>
      </w:r>
      <w:r w:rsidRPr="00F67C39">
        <w:t xml:space="preserve"> осуществляется в местах (площадках) накопления ТКО, определенных договором на оказание услуг по обращению с </w:t>
      </w:r>
      <w:r w:rsidR="009A0AAD" w:rsidRPr="00F67C39">
        <w:t>ТКО,</w:t>
      </w:r>
      <w:r w:rsidRPr="00F67C39">
        <w:t xml:space="preserve"> в соответствии с территориальной схемой обращения с отходами, в том числе с </w:t>
      </w:r>
      <w:r w:rsidR="009A0AAD" w:rsidRPr="00F67C39">
        <w:t>ТКО</w:t>
      </w:r>
      <w:r w:rsidRPr="00F67C39">
        <w:t>, в Иркутской области, утвержденной приказом министерства природных ресурсов и экологии Иркутской области от 29.12.2017г. № 43-мпр, обустроенных в соответствии с требованиями законодательства в области охраны окружающей среды и обеспечения санитарно-эпидемиологического благополучия населения.»;</w:t>
      </w:r>
    </w:p>
    <w:p w:rsidR="000E72E1" w:rsidRPr="00F67C39" w:rsidRDefault="00AE3DAE" w:rsidP="000E72E1">
      <w:pPr>
        <w:pStyle w:val="ae"/>
        <w:widowControl w:val="0"/>
        <w:ind w:firstLine="708"/>
        <w:jc w:val="both"/>
        <w:rPr>
          <w:b w:val="0"/>
        </w:rPr>
      </w:pPr>
      <w:r w:rsidRPr="00F67C39">
        <w:t>2</w:t>
      </w:r>
      <w:r w:rsidR="002A68C5" w:rsidRPr="00F67C39">
        <w:t>8</w:t>
      </w:r>
      <w:r w:rsidRPr="00F67C39">
        <w:t>)</w:t>
      </w:r>
      <w:r w:rsidRPr="00F67C39">
        <w:rPr>
          <w:b w:val="0"/>
        </w:rPr>
        <w:t xml:space="preserve"> в </w:t>
      </w:r>
      <w:r w:rsidR="009A0AAD" w:rsidRPr="00F67C39">
        <w:rPr>
          <w:b w:val="0"/>
        </w:rPr>
        <w:t xml:space="preserve">абзаце втором </w:t>
      </w:r>
      <w:r w:rsidR="000E72E1" w:rsidRPr="00F67C39">
        <w:rPr>
          <w:b w:val="0"/>
        </w:rPr>
        <w:t>пункт</w:t>
      </w:r>
      <w:r w:rsidR="009A0AAD" w:rsidRPr="00F67C39">
        <w:rPr>
          <w:b w:val="0"/>
        </w:rPr>
        <w:t>а</w:t>
      </w:r>
      <w:r w:rsidR="000E72E1" w:rsidRPr="00F67C39">
        <w:rPr>
          <w:b w:val="0"/>
        </w:rPr>
        <w:t xml:space="preserve"> 234 слова «тверды</w:t>
      </w:r>
      <w:r w:rsidR="009A0AAD" w:rsidRPr="00F67C39">
        <w:rPr>
          <w:b w:val="0"/>
        </w:rPr>
        <w:t>х</w:t>
      </w:r>
      <w:r w:rsidR="000E72E1" w:rsidRPr="00F67C39">
        <w:rPr>
          <w:b w:val="0"/>
        </w:rPr>
        <w:t xml:space="preserve"> коммунальны</w:t>
      </w:r>
      <w:r w:rsidR="009A0AAD" w:rsidRPr="00F67C39">
        <w:rPr>
          <w:b w:val="0"/>
        </w:rPr>
        <w:t>х</w:t>
      </w:r>
      <w:r w:rsidR="000E72E1" w:rsidRPr="00F67C39">
        <w:rPr>
          <w:b w:val="0"/>
        </w:rPr>
        <w:t xml:space="preserve"> отход</w:t>
      </w:r>
      <w:r w:rsidR="009A0AAD" w:rsidRPr="00F67C39">
        <w:rPr>
          <w:b w:val="0"/>
        </w:rPr>
        <w:t>ов</w:t>
      </w:r>
      <w:r w:rsidR="000E72E1" w:rsidRPr="00F67C39">
        <w:rPr>
          <w:b w:val="0"/>
        </w:rPr>
        <w:t>» заменить словом «ТКО»;</w:t>
      </w:r>
    </w:p>
    <w:p w:rsidR="00942FFA" w:rsidRPr="00F67C39" w:rsidRDefault="001755F3" w:rsidP="00942FFA">
      <w:pPr>
        <w:pStyle w:val="a7"/>
        <w:shd w:val="clear" w:color="auto" w:fill="FFFFFF"/>
        <w:ind w:left="0" w:right="-1" w:firstLine="709"/>
        <w:jc w:val="both"/>
        <w:textAlignment w:val="baseline"/>
        <w:rPr>
          <w:b/>
        </w:rPr>
      </w:pPr>
      <w:r w:rsidRPr="00F67C39">
        <w:rPr>
          <w:b/>
        </w:rPr>
        <w:t>29</w:t>
      </w:r>
      <w:r w:rsidR="00942FFA" w:rsidRPr="00F67C39">
        <w:rPr>
          <w:b/>
        </w:rPr>
        <w:t>)</w:t>
      </w:r>
      <w:r w:rsidR="00942FFA" w:rsidRPr="00F67C39">
        <w:t xml:space="preserve"> пункт 238 </w:t>
      </w:r>
      <w:r w:rsidR="00AE3DAE" w:rsidRPr="00F67C39">
        <w:t>признать утратившим силу;</w:t>
      </w:r>
    </w:p>
    <w:p w:rsidR="00323D75" w:rsidRPr="00F67C39" w:rsidRDefault="00B12564" w:rsidP="00323D75">
      <w:pPr>
        <w:pStyle w:val="a7"/>
        <w:shd w:val="clear" w:color="auto" w:fill="FFFFFF"/>
        <w:ind w:left="0" w:right="-1" w:firstLine="709"/>
        <w:jc w:val="both"/>
        <w:textAlignment w:val="baseline"/>
      </w:pPr>
      <w:r w:rsidRPr="00F67C39">
        <w:rPr>
          <w:b/>
        </w:rPr>
        <w:t>3</w:t>
      </w:r>
      <w:r w:rsidR="00AF6935" w:rsidRPr="00F67C39">
        <w:rPr>
          <w:b/>
        </w:rPr>
        <w:t>0</w:t>
      </w:r>
      <w:r w:rsidR="00323D75" w:rsidRPr="00F67C39">
        <w:rPr>
          <w:b/>
        </w:rPr>
        <w:t>)</w:t>
      </w:r>
      <w:r w:rsidR="00323D75" w:rsidRPr="00F67C39">
        <w:t xml:space="preserve"> в пункте 242 слово «Департаментом» заменить словом «Комитетом»;</w:t>
      </w:r>
    </w:p>
    <w:p w:rsidR="00CB5621" w:rsidRPr="00F67C39" w:rsidRDefault="00A50F32" w:rsidP="00323D75">
      <w:pPr>
        <w:pStyle w:val="a7"/>
        <w:shd w:val="clear" w:color="auto" w:fill="FFFFFF"/>
        <w:ind w:left="0" w:right="-1" w:firstLine="709"/>
        <w:jc w:val="both"/>
        <w:textAlignment w:val="baseline"/>
      </w:pPr>
      <w:r w:rsidRPr="00F67C39">
        <w:rPr>
          <w:b/>
        </w:rPr>
        <w:t>3</w:t>
      </w:r>
      <w:r w:rsidR="00AF6935" w:rsidRPr="00F67C39">
        <w:rPr>
          <w:b/>
        </w:rPr>
        <w:t>1</w:t>
      </w:r>
      <w:r w:rsidR="00CB5621" w:rsidRPr="00F67C39">
        <w:rPr>
          <w:b/>
        </w:rPr>
        <w:t>)</w:t>
      </w:r>
      <w:r w:rsidR="00CB5621" w:rsidRPr="00F67C39">
        <w:t xml:space="preserve"> абзац второй пункта 245 изложить в следующей редакции:</w:t>
      </w:r>
    </w:p>
    <w:p w:rsidR="00CB5621" w:rsidRPr="00F67C39" w:rsidRDefault="00CB5621" w:rsidP="00CB5621">
      <w:pPr>
        <w:autoSpaceDE w:val="0"/>
        <w:autoSpaceDN w:val="0"/>
        <w:adjustRightInd w:val="0"/>
        <w:ind w:firstLine="709"/>
        <w:jc w:val="both"/>
      </w:pPr>
      <w:r w:rsidRPr="00F67C39">
        <w:t xml:space="preserve">«Размещение мест временного хранения отходов осуществляется в соответствии с </w:t>
      </w:r>
      <w:r w:rsidRPr="00F67C39">
        <w:rPr>
          <w:bCs/>
        </w:rPr>
        <w:t>Административным регламентом предоставления муниципальной услуги муниципального образования город Усть-Илимск «Согласовани</w:t>
      </w:r>
      <w:r w:rsidR="00AE3DAE" w:rsidRPr="00F67C39">
        <w:rPr>
          <w:bCs/>
        </w:rPr>
        <w:t>е</w:t>
      </w:r>
      <w:r w:rsidRPr="00F67C39">
        <w:rPr>
          <w:bCs/>
        </w:rPr>
        <w:t xml:space="preserve"> создания мест (площадок) накопления твердых коммунальных отходов» на территории муниципального образования город Усть-Илимск, утвержденным постановлением Администрации города Усть-Илимска от 14.04.2020г. № 215.»;</w:t>
      </w:r>
    </w:p>
    <w:p w:rsidR="00323D75" w:rsidRPr="00F67C39" w:rsidRDefault="00A50F32" w:rsidP="00323D75">
      <w:pPr>
        <w:pStyle w:val="a7"/>
        <w:shd w:val="clear" w:color="auto" w:fill="FFFFFF"/>
        <w:ind w:left="0" w:right="-1" w:firstLine="709"/>
        <w:jc w:val="both"/>
        <w:textAlignment w:val="baseline"/>
      </w:pPr>
      <w:r w:rsidRPr="00F67C39">
        <w:rPr>
          <w:b/>
        </w:rPr>
        <w:t>3</w:t>
      </w:r>
      <w:r w:rsidR="008F6BCB" w:rsidRPr="00F67C39">
        <w:rPr>
          <w:b/>
        </w:rPr>
        <w:t>2</w:t>
      </w:r>
      <w:r w:rsidR="00323D75" w:rsidRPr="00F67C39">
        <w:rPr>
          <w:b/>
        </w:rPr>
        <w:t>)</w:t>
      </w:r>
      <w:r w:rsidR="00323D75" w:rsidRPr="00F67C39">
        <w:t xml:space="preserve"> в </w:t>
      </w:r>
      <w:r w:rsidR="00F91BA7" w:rsidRPr="00F67C39">
        <w:t xml:space="preserve">подпунктах 1, 3 </w:t>
      </w:r>
      <w:r w:rsidR="00323D75" w:rsidRPr="00F67C39">
        <w:t>пункт</w:t>
      </w:r>
      <w:r w:rsidR="00F91BA7" w:rsidRPr="00F67C39">
        <w:t>а</w:t>
      </w:r>
      <w:r w:rsidR="00323D75" w:rsidRPr="00F67C39">
        <w:t xml:space="preserve"> 263</w:t>
      </w:r>
      <w:r w:rsidR="00F91BA7" w:rsidRPr="00F67C39">
        <w:t xml:space="preserve"> </w:t>
      </w:r>
      <w:r w:rsidR="00323D75" w:rsidRPr="00F67C39">
        <w:t>слов</w:t>
      </w:r>
      <w:r w:rsidR="00024310" w:rsidRPr="00F67C39">
        <w:t>о</w:t>
      </w:r>
      <w:r w:rsidR="00323D75" w:rsidRPr="00F67C39">
        <w:t xml:space="preserve"> «Департаментом» заменить слов</w:t>
      </w:r>
      <w:r w:rsidR="00024310" w:rsidRPr="00F67C39">
        <w:t>о</w:t>
      </w:r>
      <w:r w:rsidR="00323D75" w:rsidRPr="00F67C39">
        <w:t>м «Комитетом»;</w:t>
      </w:r>
    </w:p>
    <w:p w:rsidR="005F58D1" w:rsidRPr="00F67C39" w:rsidRDefault="008A5634" w:rsidP="00CE501D">
      <w:pPr>
        <w:ind w:firstLine="709"/>
        <w:jc w:val="both"/>
      </w:pPr>
      <w:r w:rsidRPr="00F67C39">
        <w:rPr>
          <w:b/>
        </w:rPr>
        <w:t>3</w:t>
      </w:r>
      <w:r w:rsidR="008F6BCB" w:rsidRPr="00F67C39">
        <w:rPr>
          <w:b/>
        </w:rPr>
        <w:t>3</w:t>
      </w:r>
      <w:r w:rsidR="00BB135A" w:rsidRPr="00F67C39">
        <w:rPr>
          <w:b/>
        </w:rPr>
        <w:t>)</w:t>
      </w:r>
      <w:r w:rsidR="007F445E" w:rsidRPr="00F67C39">
        <w:t xml:space="preserve"> </w:t>
      </w:r>
      <w:r w:rsidR="005F58D1" w:rsidRPr="00F67C39">
        <w:t>подпункт 3 пункта 264 изложить в следующей редакции:</w:t>
      </w:r>
    </w:p>
    <w:p w:rsidR="005F58D1" w:rsidRPr="00F67C39" w:rsidRDefault="005F58D1" w:rsidP="00CE501D">
      <w:pPr>
        <w:ind w:firstLine="709"/>
        <w:jc w:val="both"/>
      </w:pPr>
      <w:r w:rsidRPr="00F67C39">
        <w:t>«3) размещ</w:t>
      </w:r>
      <w:r w:rsidR="00AE3DAE" w:rsidRPr="00F67C39">
        <w:t>ать</w:t>
      </w:r>
      <w:r w:rsidRPr="00F67C39">
        <w:t xml:space="preserve"> собранн</w:t>
      </w:r>
      <w:r w:rsidR="00AE3DAE" w:rsidRPr="00F67C39">
        <w:t>ый</w:t>
      </w:r>
      <w:r w:rsidRPr="00F67C39">
        <w:t xml:space="preserve"> снег и л</w:t>
      </w:r>
      <w:r w:rsidR="00AE3DAE" w:rsidRPr="00F67C39">
        <w:t>е</w:t>
      </w:r>
      <w:r w:rsidRPr="00F67C39">
        <w:t>д на детских игровых и спортивных площадках, в зонах рекреационного назначения, на поверхности ледяного покрова водоёмов и водосборных территориях, а также в радиусе 50 метров от источников нецентрализованного водоснабжени</w:t>
      </w:r>
      <w:r w:rsidR="007F445E" w:rsidRPr="00F67C39">
        <w:t>я</w:t>
      </w:r>
      <w:r w:rsidRPr="00F67C39">
        <w:t>;</w:t>
      </w:r>
      <w:r w:rsidR="007F445E" w:rsidRPr="00F67C39">
        <w:t>»;</w:t>
      </w:r>
    </w:p>
    <w:p w:rsidR="007F445E" w:rsidRPr="00F67C39" w:rsidRDefault="00CB5621" w:rsidP="00CE501D">
      <w:pPr>
        <w:ind w:firstLine="709"/>
        <w:jc w:val="both"/>
      </w:pPr>
      <w:r w:rsidRPr="00F67C39">
        <w:rPr>
          <w:b/>
        </w:rPr>
        <w:t>3</w:t>
      </w:r>
      <w:r w:rsidR="0030059F" w:rsidRPr="00F67C39">
        <w:rPr>
          <w:b/>
        </w:rPr>
        <w:t>4</w:t>
      </w:r>
      <w:r w:rsidR="00BB135A" w:rsidRPr="00F67C39">
        <w:rPr>
          <w:b/>
        </w:rPr>
        <w:t>)</w:t>
      </w:r>
      <w:r w:rsidR="007F445E" w:rsidRPr="00F67C39">
        <w:t xml:space="preserve"> в п</w:t>
      </w:r>
      <w:r w:rsidR="005F58D1" w:rsidRPr="00F67C39">
        <w:t>ункт</w:t>
      </w:r>
      <w:r w:rsidR="007F445E" w:rsidRPr="00F67C39">
        <w:t>е</w:t>
      </w:r>
      <w:r w:rsidR="005F58D1" w:rsidRPr="00F67C39">
        <w:t xml:space="preserve"> 266</w:t>
      </w:r>
      <w:r w:rsidR="007F445E" w:rsidRPr="00F67C39">
        <w:t>:</w:t>
      </w:r>
    </w:p>
    <w:p w:rsidR="007F445E" w:rsidRPr="00F67C39" w:rsidRDefault="005F58D1" w:rsidP="00CE501D">
      <w:pPr>
        <w:ind w:firstLine="709"/>
        <w:jc w:val="both"/>
      </w:pPr>
      <w:r w:rsidRPr="00F67C39">
        <w:t>подпункт</w:t>
      </w:r>
      <w:r w:rsidR="00AE3DAE" w:rsidRPr="00F67C39">
        <w:t>ы</w:t>
      </w:r>
      <w:r w:rsidRPr="00F67C39">
        <w:t xml:space="preserve"> 1</w:t>
      </w:r>
      <w:r w:rsidR="00AE3DAE" w:rsidRPr="00F67C39">
        <w:t>, 2</w:t>
      </w:r>
      <w:r w:rsidRPr="00F67C39">
        <w:t xml:space="preserve"> изложить в следующей редакции: </w:t>
      </w:r>
    </w:p>
    <w:p w:rsidR="005F58D1" w:rsidRPr="00F67C39" w:rsidRDefault="007F445E" w:rsidP="00CE501D">
      <w:pPr>
        <w:ind w:firstLine="709"/>
        <w:jc w:val="both"/>
        <w:rPr>
          <w:b/>
        </w:rPr>
      </w:pPr>
      <w:r w:rsidRPr="00F67C39">
        <w:t xml:space="preserve">«1) </w:t>
      </w:r>
      <w:r w:rsidR="005F58D1" w:rsidRPr="00F67C39">
        <w:t>обработка проезжей части, заездных карманов и остановочных площадок остановочных пунктов противогололёдными материалами;</w:t>
      </w:r>
    </w:p>
    <w:p w:rsidR="005F58D1" w:rsidRPr="00F67C39" w:rsidRDefault="007F445E" w:rsidP="00CE501D">
      <w:pPr>
        <w:pStyle w:val="ae"/>
        <w:widowControl w:val="0"/>
        <w:ind w:firstLine="708"/>
        <w:jc w:val="both"/>
        <w:rPr>
          <w:b w:val="0"/>
        </w:rPr>
      </w:pPr>
      <w:r w:rsidRPr="00F67C39">
        <w:rPr>
          <w:b w:val="0"/>
        </w:rPr>
        <w:t xml:space="preserve">2) </w:t>
      </w:r>
      <w:r w:rsidR="005F58D1" w:rsidRPr="00F67C39">
        <w:rPr>
          <w:b w:val="0"/>
        </w:rPr>
        <w:t>очистка проезжей части, заездных карманов и остановочных площадок остановочных пунктов от снега, ликвидация зимней скользкости механизированным способом;</w:t>
      </w:r>
      <w:r w:rsidRPr="00F67C39">
        <w:rPr>
          <w:b w:val="0"/>
        </w:rPr>
        <w:t>»;</w:t>
      </w:r>
    </w:p>
    <w:p w:rsidR="007F445E" w:rsidRPr="00F67C39" w:rsidRDefault="005F58D1" w:rsidP="00CE501D">
      <w:pPr>
        <w:pStyle w:val="ae"/>
        <w:widowControl w:val="0"/>
        <w:ind w:firstLine="708"/>
        <w:jc w:val="both"/>
        <w:rPr>
          <w:b w:val="0"/>
        </w:rPr>
      </w:pPr>
      <w:r w:rsidRPr="00F67C39">
        <w:rPr>
          <w:b w:val="0"/>
        </w:rPr>
        <w:t>подпункт 5</w:t>
      </w:r>
      <w:r w:rsidR="007F445E" w:rsidRPr="00F67C39">
        <w:rPr>
          <w:b w:val="0"/>
        </w:rPr>
        <w:t xml:space="preserve"> изложить в следующей редакции:</w:t>
      </w:r>
    </w:p>
    <w:p w:rsidR="005F58D1" w:rsidRPr="00F67C39" w:rsidRDefault="007F445E" w:rsidP="00CE501D">
      <w:pPr>
        <w:autoSpaceDE w:val="0"/>
        <w:autoSpaceDN w:val="0"/>
        <w:adjustRightInd w:val="0"/>
        <w:ind w:firstLine="709"/>
        <w:jc w:val="both"/>
        <w:rPr>
          <w:b/>
        </w:rPr>
      </w:pPr>
      <w:r w:rsidRPr="00F67C39">
        <w:lastRenderedPageBreak/>
        <w:t xml:space="preserve">«5) удаление снега с улиц и других территорий, с последующим вывозом, собранного снега на </w:t>
      </w:r>
      <w:r w:rsidR="005F58D1" w:rsidRPr="00F67C39">
        <w:t>специально отведённые места, определяемые Комитетом;</w:t>
      </w:r>
      <w:r w:rsidRPr="00F67C39">
        <w:t>»;</w:t>
      </w:r>
    </w:p>
    <w:p w:rsidR="007F445E" w:rsidRPr="00F67C39" w:rsidRDefault="00053D24" w:rsidP="00CE501D">
      <w:pPr>
        <w:pStyle w:val="ae"/>
        <w:widowControl w:val="0"/>
        <w:ind w:firstLine="708"/>
        <w:jc w:val="both"/>
        <w:rPr>
          <w:b w:val="0"/>
        </w:rPr>
      </w:pPr>
      <w:r w:rsidRPr="00F67C39">
        <w:t>3</w:t>
      </w:r>
      <w:r w:rsidR="0030059F" w:rsidRPr="00F67C39">
        <w:t>5</w:t>
      </w:r>
      <w:r w:rsidR="00BB135A" w:rsidRPr="00F67C39">
        <w:t>)</w:t>
      </w:r>
      <w:r w:rsidR="007F445E" w:rsidRPr="00F67C39">
        <w:rPr>
          <w:b w:val="0"/>
        </w:rPr>
        <w:t xml:space="preserve"> </w:t>
      </w:r>
      <w:r w:rsidR="00237430" w:rsidRPr="00F67C39">
        <w:rPr>
          <w:b w:val="0"/>
        </w:rPr>
        <w:t xml:space="preserve">подпункт 6 </w:t>
      </w:r>
      <w:r w:rsidR="007F445E" w:rsidRPr="00F67C39">
        <w:rPr>
          <w:b w:val="0"/>
        </w:rPr>
        <w:t>пункт</w:t>
      </w:r>
      <w:r w:rsidR="00237430" w:rsidRPr="00F67C39">
        <w:rPr>
          <w:b w:val="0"/>
        </w:rPr>
        <w:t>а</w:t>
      </w:r>
      <w:r w:rsidR="007F445E" w:rsidRPr="00F67C39">
        <w:rPr>
          <w:b w:val="0"/>
        </w:rPr>
        <w:t xml:space="preserve"> </w:t>
      </w:r>
      <w:r w:rsidR="005F58D1" w:rsidRPr="00F67C39">
        <w:rPr>
          <w:b w:val="0"/>
        </w:rPr>
        <w:t>268</w:t>
      </w:r>
      <w:r w:rsidR="00237430" w:rsidRPr="00F67C39">
        <w:rPr>
          <w:b w:val="0"/>
        </w:rPr>
        <w:t xml:space="preserve"> </w:t>
      </w:r>
      <w:r w:rsidR="007F445E" w:rsidRPr="00F67C39">
        <w:rPr>
          <w:b w:val="0"/>
        </w:rPr>
        <w:t>изложить в следующей редакции:</w:t>
      </w:r>
    </w:p>
    <w:p w:rsidR="005F58D1" w:rsidRPr="00F67C39" w:rsidRDefault="007F445E" w:rsidP="00CE501D">
      <w:pPr>
        <w:autoSpaceDE w:val="0"/>
        <w:autoSpaceDN w:val="0"/>
        <w:adjustRightInd w:val="0"/>
        <w:ind w:firstLine="709"/>
        <w:jc w:val="both"/>
        <w:rPr>
          <w:b/>
        </w:rPr>
      </w:pPr>
      <w:r w:rsidRPr="00F67C39">
        <w:t>«6) при очистке от снега запрещается сбрасывать снежно-ледовые образования на проезжую часть дорог. Допускается временное складирование, но не более пяти суток, снежно-ледовых образований за остановочной площадкой, на обочине дороги или краю газона, не засыпая урны, ограждения, кабельные ящики у опор освещения</w:t>
      </w:r>
      <w:r w:rsidR="007F10A8" w:rsidRPr="00F67C39">
        <w:t xml:space="preserve">, </w:t>
      </w:r>
      <w:r w:rsidR="005F58D1" w:rsidRPr="00F67C39">
        <w:t>не ограничивая видимость при подъезде к перекрёсткам и выезде с прилегающих территорий, на пешеходных переходах и подходах к ним;</w:t>
      </w:r>
      <w:r w:rsidR="007F10A8" w:rsidRPr="00F67C39">
        <w:t>»;</w:t>
      </w:r>
    </w:p>
    <w:p w:rsidR="007F10A8" w:rsidRPr="00F67C39" w:rsidRDefault="00053D24" w:rsidP="00CE501D">
      <w:pPr>
        <w:pStyle w:val="ae"/>
        <w:widowControl w:val="0"/>
        <w:ind w:firstLine="708"/>
        <w:jc w:val="both"/>
        <w:rPr>
          <w:b w:val="0"/>
        </w:rPr>
      </w:pPr>
      <w:r w:rsidRPr="00F67C39">
        <w:t>3</w:t>
      </w:r>
      <w:r w:rsidR="0030059F" w:rsidRPr="00F67C39">
        <w:t>6</w:t>
      </w:r>
      <w:r w:rsidR="00BB135A" w:rsidRPr="00F67C39">
        <w:t>)</w:t>
      </w:r>
      <w:r w:rsidR="007F10A8" w:rsidRPr="00F67C39">
        <w:rPr>
          <w:b w:val="0"/>
        </w:rPr>
        <w:t xml:space="preserve"> п</w:t>
      </w:r>
      <w:r w:rsidR="005F58D1" w:rsidRPr="00F67C39">
        <w:rPr>
          <w:b w:val="0"/>
        </w:rPr>
        <w:t>ункт</w:t>
      </w:r>
      <w:r w:rsidR="007F10A8" w:rsidRPr="00F67C39">
        <w:rPr>
          <w:b w:val="0"/>
        </w:rPr>
        <w:t xml:space="preserve"> </w:t>
      </w:r>
      <w:r w:rsidR="005F58D1" w:rsidRPr="00F67C39">
        <w:rPr>
          <w:b w:val="0"/>
        </w:rPr>
        <w:t xml:space="preserve">272 </w:t>
      </w:r>
      <w:r w:rsidR="007F10A8" w:rsidRPr="00F67C39">
        <w:rPr>
          <w:b w:val="0"/>
        </w:rPr>
        <w:t>изложить в следующей редакции:</w:t>
      </w:r>
    </w:p>
    <w:p w:rsidR="007F10A8" w:rsidRPr="00F67C39" w:rsidRDefault="007F10A8" w:rsidP="00CE501D">
      <w:pPr>
        <w:pStyle w:val="ae"/>
        <w:widowControl w:val="0"/>
        <w:ind w:firstLine="708"/>
        <w:jc w:val="both"/>
        <w:rPr>
          <w:b w:val="0"/>
        </w:rPr>
      </w:pPr>
      <w:r w:rsidRPr="00F67C39">
        <w:rPr>
          <w:b w:val="0"/>
        </w:rPr>
        <w:t>«272. Снег, очищаемый с дворовых территорий и внутриквартальных проездов,  разрешается складировать, на период не более пяти суток</w:t>
      </w:r>
      <w:r w:rsidR="001B40EA" w:rsidRPr="00F67C39">
        <w:rPr>
          <w:b w:val="0"/>
        </w:rPr>
        <w:t>,</w:t>
      </w:r>
      <w:r w:rsidRPr="00F67C39">
        <w:rPr>
          <w:b w:val="0"/>
        </w:rPr>
        <w:t xml:space="preserve"> на территории дворов</w:t>
      </w:r>
      <w:r w:rsidR="00D90073" w:rsidRPr="00F67C39">
        <w:rPr>
          <w:b w:val="0"/>
        </w:rPr>
        <w:t xml:space="preserve">, за исключением мест, перечисленных в </w:t>
      </w:r>
      <w:r w:rsidR="00237430" w:rsidRPr="00F67C39">
        <w:rPr>
          <w:b w:val="0"/>
        </w:rPr>
        <w:t xml:space="preserve">подпункте 6 пункта </w:t>
      </w:r>
      <w:r w:rsidR="00D90073" w:rsidRPr="00F67C39">
        <w:rPr>
          <w:b w:val="0"/>
        </w:rPr>
        <w:t>26</w:t>
      </w:r>
      <w:r w:rsidR="00B4614C" w:rsidRPr="00F67C39">
        <w:rPr>
          <w:b w:val="0"/>
        </w:rPr>
        <w:t>8</w:t>
      </w:r>
      <w:r w:rsidR="00237430" w:rsidRPr="00F67C39">
        <w:rPr>
          <w:b w:val="0"/>
        </w:rPr>
        <w:t xml:space="preserve"> настоящих Правил</w:t>
      </w:r>
      <w:r w:rsidRPr="00F67C39">
        <w:rPr>
          <w:b w:val="0"/>
        </w:rPr>
        <w:t>. Не допускается повреждение зеленых насаждений при складировании снега</w:t>
      </w:r>
      <w:r w:rsidR="000921E0" w:rsidRPr="00F67C39">
        <w:rPr>
          <w:b w:val="0"/>
        </w:rPr>
        <w:t>.</w:t>
      </w:r>
      <w:r w:rsidRPr="00F67C39">
        <w:rPr>
          <w:b w:val="0"/>
        </w:rPr>
        <w:t>»;</w:t>
      </w:r>
    </w:p>
    <w:p w:rsidR="007F10A8" w:rsidRPr="00F67C39" w:rsidRDefault="00053D24" w:rsidP="00CE501D">
      <w:pPr>
        <w:pStyle w:val="ae"/>
        <w:widowControl w:val="0"/>
        <w:ind w:firstLine="708"/>
        <w:jc w:val="both"/>
        <w:rPr>
          <w:b w:val="0"/>
        </w:rPr>
      </w:pPr>
      <w:r w:rsidRPr="00F67C39">
        <w:t>3</w:t>
      </w:r>
      <w:r w:rsidR="0030059F" w:rsidRPr="00F67C39">
        <w:t>7</w:t>
      </w:r>
      <w:r w:rsidR="00BB135A" w:rsidRPr="00F67C39">
        <w:t>)</w:t>
      </w:r>
      <w:r w:rsidR="007F10A8" w:rsidRPr="00F67C39">
        <w:rPr>
          <w:b w:val="0"/>
        </w:rPr>
        <w:t xml:space="preserve"> </w:t>
      </w:r>
      <w:r w:rsidR="00237430" w:rsidRPr="00F67C39">
        <w:rPr>
          <w:b w:val="0"/>
        </w:rPr>
        <w:t xml:space="preserve">абзац </w:t>
      </w:r>
      <w:r w:rsidR="00B4614C" w:rsidRPr="00F67C39">
        <w:rPr>
          <w:b w:val="0"/>
        </w:rPr>
        <w:t>второй</w:t>
      </w:r>
      <w:r w:rsidR="00237430" w:rsidRPr="00F67C39">
        <w:rPr>
          <w:b w:val="0"/>
        </w:rPr>
        <w:t xml:space="preserve"> </w:t>
      </w:r>
      <w:r w:rsidR="007F10A8" w:rsidRPr="00F67C39">
        <w:rPr>
          <w:b w:val="0"/>
        </w:rPr>
        <w:t>п</w:t>
      </w:r>
      <w:r w:rsidR="005F58D1" w:rsidRPr="00F67C39">
        <w:rPr>
          <w:b w:val="0"/>
        </w:rPr>
        <w:t>ункт</w:t>
      </w:r>
      <w:r w:rsidR="00237430" w:rsidRPr="00F67C39">
        <w:rPr>
          <w:b w:val="0"/>
        </w:rPr>
        <w:t>а</w:t>
      </w:r>
      <w:r w:rsidR="005F58D1" w:rsidRPr="00F67C39">
        <w:rPr>
          <w:b w:val="0"/>
        </w:rPr>
        <w:t xml:space="preserve"> 275</w:t>
      </w:r>
      <w:r w:rsidR="00237430" w:rsidRPr="00F67C39">
        <w:rPr>
          <w:b w:val="0"/>
        </w:rPr>
        <w:t xml:space="preserve"> </w:t>
      </w:r>
      <w:r w:rsidR="007F10A8" w:rsidRPr="00F67C39">
        <w:rPr>
          <w:b w:val="0"/>
        </w:rPr>
        <w:t>изложить в следующей редакции:</w:t>
      </w:r>
    </w:p>
    <w:p w:rsidR="005F58D1" w:rsidRPr="00F67C39" w:rsidRDefault="007F10A8" w:rsidP="00CE501D">
      <w:pPr>
        <w:pStyle w:val="ae"/>
        <w:widowControl w:val="0"/>
        <w:ind w:firstLine="708"/>
        <w:jc w:val="both"/>
        <w:rPr>
          <w:b w:val="0"/>
        </w:rPr>
      </w:pPr>
      <w:r w:rsidRPr="00F67C39">
        <w:rPr>
          <w:b w:val="0"/>
        </w:rPr>
        <w:t>«уличные перекрестки и подъезды к ним в пределах 50 метров (в первую очередь с наибольшей интенсивностью движения автотранспорта)</w:t>
      </w:r>
      <w:r w:rsidR="0004234B" w:rsidRPr="00F67C39">
        <w:rPr>
          <w:b w:val="0"/>
        </w:rPr>
        <w:t xml:space="preserve"> </w:t>
      </w:r>
      <w:r w:rsidR="005F58D1" w:rsidRPr="00F67C39">
        <w:rPr>
          <w:b w:val="0"/>
        </w:rPr>
        <w:t>в первую очередь расположенных у детских учебных заведений</w:t>
      </w:r>
      <w:r w:rsidR="0004234B" w:rsidRPr="00F67C39">
        <w:rPr>
          <w:b w:val="0"/>
        </w:rPr>
        <w:t>;</w:t>
      </w:r>
      <w:r w:rsidR="005F58D1" w:rsidRPr="00F67C39">
        <w:rPr>
          <w:b w:val="0"/>
        </w:rPr>
        <w:t xml:space="preserve">»; </w:t>
      </w:r>
    </w:p>
    <w:p w:rsidR="0004234B" w:rsidRPr="00F67C39" w:rsidRDefault="00F91BA7" w:rsidP="00CE501D">
      <w:pPr>
        <w:pStyle w:val="ae"/>
        <w:widowControl w:val="0"/>
        <w:ind w:firstLine="708"/>
        <w:jc w:val="both"/>
        <w:rPr>
          <w:b w:val="0"/>
        </w:rPr>
      </w:pPr>
      <w:r w:rsidRPr="00F67C39">
        <w:t>3</w:t>
      </w:r>
      <w:r w:rsidR="0030059F" w:rsidRPr="00F67C39">
        <w:t>8</w:t>
      </w:r>
      <w:r w:rsidR="00BB135A" w:rsidRPr="00F67C39">
        <w:t>)</w:t>
      </w:r>
      <w:r w:rsidR="0004234B" w:rsidRPr="00F67C39">
        <w:rPr>
          <w:b w:val="0"/>
        </w:rPr>
        <w:t xml:space="preserve"> пункт</w:t>
      </w:r>
      <w:r w:rsidR="00237430" w:rsidRPr="00F67C39">
        <w:rPr>
          <w:b w:val="0"/>
        </w:rPr>
        <w:t>ы</w:t>
      </w:r>
      <w:r w:rsidR="0004234B" w:rsidRPr="00F67C39">
        <w:rPr>
          <w:b w:val="0"/>
        </w:rPr>
        <w:t xml:space="preserve"> 276</w:t>
      </w:r>
      <w:r w:rsidR="00AF3D64" w:rsidRPr="00F67C39">
        <w:rPr>
          <w:b w:val="0"/>
        </w:rPr>
        <w:t>,</w:t>
      </w:r>
      <w:r w:rsidR="00237430" w:rsidRPr="00F67C39">
        <w:rPr>
          <w:b w:val="0"/>
        </w:rPr>
        <w:t xml:space="preserve"> 277</w:t>
      </w:r>
      <w:r w:rsidR="0004234B" w:rsidRPr="00F67C39">
        <w:rPr>
          <w:b w:val="0"/>
        </w:rPr>
        <w:t xml:space="preserve"> изложить в следующей редакции:</w:t>
      </w:r>
    </w:p>
    <w:p w:rsidR="005F58D1" w:rsidRPr="00F67C39" w:rsidRDefault="0004234B" w:rsidP="00CE501D">
      <w:pPr>
        <w:pStyle w:val="ae"/>
        <w:widowControl w:val="0"/>
        <w:ind w:firstLine="708"/>
        <w:jc w:val="both"/>
        <w:rPr>
          <w:b w:val="0"/>
        </w:rPr>
      </w:pPr>
      <w:r w:rsidRPr="00F67C39">
        <w:rPr>
          <w:b w:val="0"/>
        </w:rPr>
        <w:t xml:space="preserve">«276. </w:t>
      </w:r>
      <w:r w:rsidR="00D90073" w:rsidRPr="00F67C39">
        <w:rPr>
          <w:b w:val="0"/>
        </w:rPr>
        <w:t>В период снегопада</w:t>
      </w:r>
      <w:r w:rsidRPr="00F67C39">
        <w:rPr>
          <w:b w:val="0"/>
        </w:rPr>
        <w:t xml:space="preserve"> должна быть обеспечена  работа </w:t>
      </w:r>
      <w:r w:rsidR="00D90073" w:rsidRPr="00F67C39">
        <w:rPr>
          <w:b w:val="0"/>
        </w:rPr>
        <w:t>специализированной техники</w:t>
      </w:r>
      <w:r w:rsidRPr="00F67C39">
        <w:rPr>
          <w:b w:val="0"/>
        </w:rPr>
        <w:t xml:space="preserve"> на улицах города. </w:t>
      </w:r>
      <w:r w:rsidR="00D90073" w:rsidRPr="00F67C39">
        <w:rPr>
          <w:b w:val="0"/>
        </w:rPr>
        <w:t>При этом т</w:t>
      </w:r>
      <w:r w:rsidR="005F58D1" w:rsidRPr="00F67C39">
        <w:rPr>
          <w:b w:val="0"/>
        </w:rPr>
        <w:t>олщина слоя рыхлого снега</w:t>
      </w:r>
      <w:r w:rsidR="00D90073" w:rsidRPr="00F67C39">
        <w:rPr>
          <w:b w:val="0"/>
        </w:rPr>
        <w:t xml:space="preserve"> на проезжей части</w:t>
      </w:r>
      <w:r w:rsidR="005F58D1" w:rsidRPr="00F67C39">
        <w:rPr>
          <w:b w:val="0"/>
        </w:rPr>
        <w:t xml:space="preserve"> не должна превышать </w:t>
      </w:r>
      <w:r w:rsidR="00D90073" w:rsidRPr="00F67C39">
        <w:rPr>
          <w:b w:val="0"/>
        </w:rPr>
        <w:t>предельно-допустимых значений, предусмотренных национальными стандартами</w:t>
      </w:r>
      <w:r w:rsidR="00AF3D64" w:rsidRPr="00F67C39">
        <w:rPr>
          <w:b w:val="0"/>
        </w:rPr>
        <w:t>.</w:t>
      </w:r>
    </w:p>
    <w:p w:rsidR="005F58D1" w:rsidRPr="00F67C39" w:rsidRDefault="0004234B" w:rsidP="00CE501D">
      <w:pPr>
        <w:pStyle w:val="ae"/>
        <w:widowControl w:val="0"/>
        <w:ind w:firstLine="708"/>
        <w:jc w:val="both"/>
        <w:rPr>
          <w:b w:val="0"/>
        </w:rPr>
      </w:pPr>
      <w:r w:rsidRPr="00F67C39">
        <w:rPr>
          <w:b w:val="0"/>
        </w:rPr>
        <w:t xml:space="preserve">277. </w:t>
      </w:r>
      <w:r w:rsidR="005F58D1" w:rsidRPr="00F67C39">
        <w:rPr>
          <w:b w:val="0"/>
        </w:rPr>
        <w:t>Укладка снега и льда на дороге допускается в виде валов в лотковой части проезжей части с одной стороны, при ширине последней не менее 6 метров, на разделительной полосе или обочине. Ширина валов не более 1,5 м, высотой не более 1 метра</w:t>
      </w:r>
      <w:r w:rsidR="00B4614C" w:rsidRPr="00F67C39">
        <w:rPr>
          <w:b w:val="0"/>
        </w:rPr>
        <w:t>.</w:t>
      </w:r>
      <w:r w:rsidR="005F58D1" w:rsidRPr="00F67C39">
        <w:rPr>
          <w:b w:val="0"/>
        </w:rPr>
        <w:t xml:space="preserve"> Укладка свежевыпавшего снега на площадях, набережных, бульварах и в скверах допускается в соответствии с установленными требованиями</w:t>
      </w:r>
      <w:r w:rsidR="00AF3D64" w:rsidRPr="00F67C39">
        <w:rPr>
          <w:b w:val="0"/>
        </w:rPr>
        <w:t>.</w:t>
      </w:r>
      <w:r w:rsidRPr="00F67C39">
        <w:rPr>
          <w:b w:val="0"/>
        </w:rPr>
        <w:t>»;</w:t>
      </w:r>
    </w:p>
    <w:p w:rsidR="0004234B" w:rsidRPr="00F67C39" w:rsidRDefault="0030059F" w:rsidP="00CE501D">
      <w:pPr>
        <w:pStyle w:val="ae"/>
        <w:widowControl w:val="0"/>
        <w:ind w:firstLine="708"/>
        <w:jc w:val="both"/>
        <w:rPr>
          <w:b w:val="0"/>
        </w:rPr>
      </w:pPr>
      <w:r w:rsidRPr="00F67C39">
        <w:t>39</w:t>
      </w:r>
      <w:r w:rsidR="00BB135A" w:rsidRPr="00F67C39">
        <w:t>)</w:t>
      </w:r>
      <w:r w:rsidR="0004234B" w:rsidRPr="00F67C39">
        <w:t xml:space="preserve"> </w:t>
      </w:r>
      <w:r w:rsidR="0004234B" w:rsidRPr="00F67C39">
        <w:rPr>
          <w:b w:val="0"/>
        </w:rPr>
        <w:t>в п</w:t>
      </w:r>
      <w:r w:rsidR="005F58D1" w:rsidRPr="00F67C39">
        <w:rPr>
          <w:b w:val="0"/>
        </w:rPr>
        <w:t>ункт</w:t>
      </w:r>
      <w:r w:rsidR="00BB135A" w:rsidRPr="00F67C39">
        <w:rPr>
          <w:b w:val="0"/>
        </w:rPr>
        <w:t>е</w:t>
      </w:r>
      <w:r w:rsidR="005F58D1" w:rsidRPr="00F67C39">
        <w:rPr>
          <w:b w:val="0"/>
        </w:rPr>
        <w:t xml:space="preserve"> 278</w:t>
      </w:r>
      <w:r w:rsidR="0004234B" w:rsidRPr="00F67C39">
        <w:rPr>
          <w:b w:val="0"/>
        </w:rPr>
        <w:t>:</w:t>
      </w:r>
    </w:p>
    <w:p w:rsidR="0004234B" w:rsidRPr="00F67C39" w:rsidRDefault="005F58D1" w:rsidP="00CE501D">
      <w:pPr>
        <w:pStyle w:val="ae"/>
        <w:widowControl w:val="0"/>
        <w:ind w:firstLine="708"/>
        <w:jc w:val="both"/>
        <w:rPr>
          <w:b w:val="0"/>
        </w:rPr>
      </w:pPr>
      <w:r w:rsidRPr="00F67C39">
        <w:rPr>
          <w:b w:val="0"/>
        </w:rPr>
        <w:t xml:space="preserve">подпункт 2 изложить в следующей редакции: </w:t>
      </w:r>
    </w:p>
    <w:p w:rsidR="0004234B" w:rsidRPr="00F67C39" w:rsidRDefault="0004234B" w:rsidP="00CE501D">
      <w:pPr>
        <w:pStyle w:val="ae"/>
        <w:widowControl w:val="0"/>
        <w:ind w:firstLine="708"/>
        <w:jc w:val="both"/>
        <w:rPr>
          <w:b w:val="0"/>
        </w:rPr>
      </w:pPr>
      <w:r w:rsidRPr="00F67C39">
        <w:rPr>
          <w:b w:val="0"/>
        </w:rPr>
        <w:t xml:space="preserve">«2) </w:t>
      </w:r>
      <w:r w:rsidR="005F58D1" w:rsidRPr="00F67C39">
        <w:rPr>
          <w:b w:val="0"/>
        </w:rPr>
        <w:t>ближе 10 м от пешеходного перехода и 20 м от остановочного пункта маршрутных транспортных средств;</w:t>
      </w:r>
      <w:r w:rsidRPr="00F67C39">
        <w:rPr>
          <w:b w:val="0"/>
        </w:rPr>
        <w:t>»;</w:t>
      </w:r>
    </w:p>
    <w:p w:rsidR="0004234B" w:rsidRPr="00F67C39" w:rsidRDefault="0004234B" w:rsidP="00CE501D">
      <w:pPr>
        <w:pStyle w:val="ae"/>
        <w:widowControl w:val="0"/>
        <w:ind w:firstLine="708"/>
        <w:jc w:val="both"/>
        <w:rPr>
          <w:b w:val="0"/>
        </w:rPr>
      </w:pPr>
      <w:r w:rsidRPr="00F67C39">
        <w:rPr>
          <w:b w:val="0"/>
        </w:rPr>
        <w:t xml:space="preserve">дополнить подпунктом </w:t>
      </w:r>
      <w:r w:rsidR="005F58D1" w:rsidRPr="00F67C39">
        <w:rPr>
          <w:b w:val="0"/>
        </w:rPr>
        <w:t xml:space="preserve">6 следующего содержания: </w:t>
      </w:r>
    </w:p>
    <w:p w:rsidR="005F58D1" w:rsidRPr="00F67C39" w:rsidRDefault="0004234B" w:rsidP="00CE501D">
      <w:pPr>
        <w:pStyle w:val="ae"/>
        <w:widowControl w:val="0"/>
        <w:ind w:firstLine="708"/>
        <w:jc w:val="both"/>
        <w:rPr>
          <w:b w:val="0"/>
        </w:rPr>
      </w:pPr>
      <w:r w:rsidRPr="00F67C39">
        <w:rPr>
          <w:b w:val="0"/>
        </w:rPr>
        <w:t xml:space="preserve">«6) </w:t>
      </w:r>
      <w:r w:rsidR="005F58D1" w:rsidRPr="00F67C39">
        <w:rPr>
          <w:b w:val="0"/>
        </w:rPr>
        <w:t>на мостовых сооружениях дорог и улиц</w:t>
      </w:r>
      <w:r w:rsidRPr="00F67C39">
        <w:rPr>
          <w:b w:val="0"/>
        </w:rPr>
        <w:t>.»;</w:t>
      </w:r>
      <w:r w:rsidR="005F58D1" w:rsidRPr="00F67C39">
        <w:rPr>
          <w:b w:val="0"/>
        </w:rPr>
        <w:t xml:space="preserve">    </w:t>
      </w:r>
    </w:p>
    <w:p w:rsidR="005F58D1" w:rsidRPr="00F67C39" w:rsidRDefault="00A50F32" w:rsidP="00CE501D">
      <w:pPr>
        <w:pStyle w:val="ae"/>
        <w:widowControl w:val="0"/>
        <w:ind w:firstLine="708"/>
        <w:jc w:val="both"/>
        <w:rPr>
          <w:b w:val="0"/>
        </w:rPr>
      </w:pPr>
      <w:r w:rsidRPr="00F67C39">
        <w:t>4</w:t>
      </w:r>
      <w:r w:rsidR="00EB34E7" w:rsidRPr="00F67C39">
        <w:t>0</w:t>
      </w:r>
      <w:r w:rsidR="00BB135A" w:rsidRPr="00F67C39">
        <w:t>)</w:t>
      </w:r>
      <w:r w:rsidR="0004234B" w:rsidRPr="00F67C39">
        <w:rPr>
          <w:b w:val="0"/>
        </w:rPr>
        <w:t xml:space="preserve"> п</w:t>
      </w:r>
      <w:r w:rsidR="005F58D1" w:rsidRPr="00F67C39">
        <w:rPr>
          <w:b w:val="0"/>
        </w:rPr>
        <w:t xml:space="preserve">ункт 281 </w:t>
      </w:r>
      <w:r w:rsidR="0004234B" w:rsidRPr="00F67C39">
        <w:rPr>
          <w:b w:val="0"/>
        </w:rPr>
        <w:t>признать утратившим силу</w:t>
      </w:r>
      <w:r w:rsidR="00B4009C" w:rsidRPr="00F67C39">
        <w:rPr>
          <w:b w:val="0"/>
        </w:rPr>
        <w:t>;</w:t>
      </w:r>
    </w:p>
    <w:p w:rsidR="00AF3D64" w:rsidRPr="00F67C39" w:rsidRDefault="00A50F32" w:rsidP="00F61704">
      <w:pPr>
        <w:pStyle w:val="ae"/>
        <w:widowControl w:val="0"/>
        <w:ind w:firstLine="708"/>
        <w:jc w:val="both"/>
      </w:pPr>
      <w:r w:rsidRPr="00F67C39">
        <w:t>4</w:t>
      </w:r>
      <w:r w:rsidR="00EB34E7" w:rsidRPr="00F67C39">
        <w:t>1</w:t>
      </w:r>
      <w:r w:rsidR="00F61704" w:rsidRPr="00F67C39">
        <w:rPr>
          <w:b w:val="0"/>
        </w:rPr>
        <w:t xml:space="preserve">) </w:t>
      </w:r>
      <w:r w:rsidR="00402E90" w:rsidRPr="00F67C39">
        <w:rPr>
          <w:b w:val="0"/>
        </w:rPr>
        <w:t xml:space="preserve">в </w:t>
      </w:r>
      <w:r w:rsidR="00F61704" w:rsidRPr="00F67C39">
        <w:rPr>
          <w:b w:val="0"/>
        </w:rPr>
        <w:t>пункт</w:t>
      </w:r>
      <w:r w:rsidR="00402E90" w:rsidRPr="00F67C39">
        <w:rPr>
          <w:b w:val="0"/>
        </w:rPr>
        <w:t xml:space="preserve">е </w:t>
      </w:r>
      <w:r w:rsidR="00F61704" w:rsidRPr="00F67C39">
        <w:rPr>
          <w:b w:val="0"/>
        </w:rPr>
        <w:t>283</w:t>
      </w:r>
      <w:r w:rsidR="00AF3D64" w:rsidRPr="00F67C39">
        <w:rPr>
          <w:b w:val="0"/>
        </w:rPr>
        <w:t>:</w:t>
      </w:r>
    </w:p>
    <w:p w:rsidR="00F61704" w:rsidRPr="00F67C39" w:rsidRDefault="00402E90" w:rsidP="00F61704">
      <w:pPr>
        <w:pStyle w:val="ae"/>
        <w:widowControl w:val="0"/>
        <w:ind w:firstLine="708"/>
        <w:jc w:val="both"/>
        <w:rPr>
          <w:b w:val="0"/>
        </w:rPr>
      </w:pPr>
      <w:r w:rsidRPr="00F67C39">
        <w:rPr>
          <w:b w:val="0"/>
        </w:rPr>
        <w:t xml:space="preserve">подпункт 3 </w:t>
      </w:r>
      <w:r w:rsidR="00F61704" w:rsidRPr="00F67C39">
        <w:rPr>
          <w:b w:val="0"/>
        </w:rPr>
        <w:t xml:space="preserve">дополнить </w:t>
      </w:r>
      <w:r w:rsidRPr="00F67C39">
        <w:rPr>
          <w:b w:val="0"/>
        </w:rPr>
        <w:t xml:space="preserve">абзацем вторым </w:t>
      </w:r>
      <w:r w:rsidR="00F61704" w:rsidRPr="00F67C39">
        <w:rPr>
          <w:b w:val="0"/>
        </w:rPr>
        <w:t>следующего содержания:</w:t>
      </w:r>
    </w:p>
    <w:p w:rsidR="00F61704" w:rsidRPr="00F67C39" w:rsidRDefault="00F61704" w:rsidP="00CE501D">
      <w:pPr>
        <w:pStyle w:val="ae"/>
        <w:widowControl w:val="0"/>
        <w:ind w:firstLine="708"/>
        <w:jc w:val="both"/>
        <w:rPr>
          <w:b w:val="0"/>
        </w:rPr>
      </w:pPr>
      <w:r w:rsidRPr="00F67C39">
        <w:rPr>
          <w:b w:val="0"/>
        </w:rPr>
        <w:t>«</w:t>
      </w:r>
      <w:r w:rsidR="000921E0" w:rsidRPr="00F67C39">
        <w:rPr>
          <w:b w:val="0"/>
        </w:rPr>
        <w:t>п</w:t>
      </w:r>
      <w:r w:rsidRPr="00F67C39">
        <w:rPr>
          <w:b w:val="0"/>
        </w:rPr>
        <w:t>равообладатель земельного участка, на котором расположены ограждение или ограждающая конструкция строительной площадки, места проведения ремонтных и иных работ, обязан принимать меры по обеспечению ухода за внешним видом ограждения, устранению повреждений конструктивных элементов ограждения, очистке ограждения от загрязнений, ржавчины, объявлений, надписей, рисунков, графических изображений, рекламной информации, в нарушении вертикальности ограждения;»;</w:t>
      </w:r>
    </w:p>
    <w:p w:rsidR="004C63FF" w:rsidRPr="00F67C39" w:rsidRDefault="00323D75" w:rsidP="004C63FF">
      <w:pPr>
        <w:pStyle w:val="a7"/>
        <w:shd w:val="clear" w:color="auto" w:fill="FFFFFF"/>
        <w:ind w:left="0" w:right="-1" w:firstLine="709"/>
        <w:jc w:val="both"/>
        <w:textAlignment w:val="baseline"/>
      </w:pPr>
      <w:r w:rsidRPr="00F67C39">
        <w:t xml:space="preserve">в </w:t>
      </w:r>
      <w:r w:rsidR="00F91BA7" w:rsidRPr="00F67C39">
        <w:t xml:space="preserve">подпункте 4 </w:t>
      </w:r>
      <w:r w:rsidRPr="00F67C39">
        <w:t>слово «Департамент</w:t>
      </w:r>
      <w:r w:rsidR="00402E90" w:rsidRPr="00F67C39">
        <w:t>ом</w:t>
      </w:r>
      <w:r w:rsidRPr="00F67C39">
        <w:t>» заменить словом «Комитет</w:t>
      </w:r>
      <w:r w:rsidR="00402E90" w:rsidRPr="00F67C39">
        <w:t>ом</w:t>
      </w:r>
      <w:r w:rsidRPr="00F67C39">
        <w:t xml:space="preserve">»; </w:t>
      </w:r>
    </w:p>
    <w:p w:rsidR="00402E90" w:rsidRPr="00F67C39" w:rsidRDefault="00402E90" w:rsidP="00402E90">
      <w:pPr>
        <w:pStyle w:val="a7"/>
        <w:shd w:val="clear" w:color="auto" w:fill="FFFFFF"/>
        <w:ind w:left="0" w:right="-1" w:firstLine="709"/>
        <w:jc w:val="both"/>
        <w:textAlignment w:val="baseline"/>
      </w:pPr>
      <w:r w:rsidRPr="00F67C39">
        <w:rPr>
          <w:b/>
        </w:rPr>
        <w:t>4</w:t>
      </w:r>
      <w:r w:rsidR="00EB34E7" w:rsidRPr="00F67C39">
        <w:rPr>
          <w:b/>
        </w:rPr>
        <w:t>2</w:t>
      </w:r>
      <w:r w:rsidRPr="00F67C39">
        <w:rPr>
          <w:b/>
        </w:rPr>
        <w:t>)</w:t>
      </w:r>
      <w:r w:rsidRPr="00F67C39">
        <w:t xml:space="preserve"> в подпункте 3 пункта 284 слово «Департамент» заменить словом «Комитет»; </w:t>
      </w:r>
    </w:p>
    <w:p w:rsidR="000E72E1" w:rsidRPr="00F67C39" w:rsidRDefault="00402E90" w:rsidP="004C63FF">
      <w:pPr>
        <w:pStyle w:val="a7"/>
        <w:shd w:val="clear" w:color="auto" w:fill="FFFFFF"/>
        <w:ind w:left="0" w:right="-1" w:firstLine="709"/>
        <w:jc w:val="both"/>
        <w:textAlignment w:val="baseline"/>
      </w:pPr>
      <w:r w:rsidRPr="00F67C39">
        <w:rPr>
          <w:b/>
        </w:rPr>
        <w:t>4</w:t>
      </w:r>
      <w:r w:rsidR="00EB34E7" w:rsidRPr="00F67C39">
        <w:rPr>
          <w:b/>
        </w:rPr>
        <w:t>3</w:t>
      </w:r>
      <w:r w:rsidRPr="00F67C39">
        <w:rPr>
          <w:b/>
        </w:rPr>
        <w:t>)</w:t>
      </w:r>
      <w:r w:rsidR="00990FCF" w:rsidRPr="00F67C39">
        <w:rPr>
          <w:b/>
        </w:rPr>
        <w:t xml:space="preserve"> </w:t>
      </w:r>
      <w:r w:rsidR="00990FCF" w:rsidRPr="00F67C39">
        <w:t>в пункте 294</w:t>
      </w:r>
      <w:r w:rsidR="000E72E1" w:rsidRPr="00F67C39">
        <w:t xml:space="preserve"> слова «тверды</w:t>
      </w:r>
      <w:r w:rsidR="00B4614C" w:rsidRPr="00F67C39">
        <w:t>х</w:t>
      </w:r>
      <w:r w:rsidR="000E72E1" w:rsidRPr="00F67C39">
        <w:t xml:space="preserve"> коммунальны</w:t>
      </w:r>
      <w:r w:rsidR="00B4614C" w:rsidRPr="00F67C39">
        <w:t>х</w:t>
      </w:r>
      <w:r w:rsidR="000E72E1" w:rsidRPr="00F67C39">
        <w:t xml:space="preserve"> отход</w:t>
      </w:r>
      <w:r w:rsidR="00B4614C" w:rsidRPr="00F67C39">
        <w:t>ов</w:t>
      </w:r>
      <w:r w:rsidR="000E72E1" w:rsidRPr="00F67C39">
        <w:t>» заменить словом «ТКО»;</w:t>
      </w:r>
    </w:p>
    <w:p w:rsidR="00AB152D" w:rsidRPr="00F67C39" w:rsidRDefault="00AB152D" w:rsidP="00AB152D">
      <w:pPr>
        <w:pStyle w:val="a7"/>
        <w:shd w:val="clear" w:color="auto" w:fill="FFFFFF"/>
        <w:ind w:left="0" w:right="-1" w:firstLine="709"/>
        <w:jc w:val="both"/>
        <w:textAlignment w:val="baseline"/>
      </w:pPr>
      <w:r w:rsidRPr="00F67C39">
        <w:rPr>
          <w:b/>
        </w:rPr>
        <w:t>4</w:t>
      </w:r>
      <w:r w:rsidR="00EB34E7" w:rsidRPr="00F67C39">
        <w:rPr>
          <w:b/>
        </w:rPr>
        <w:t>4</w:t>
      </w:r>
      <w:r w:rsidRPr="00F67C39">
        <w:rPr>
          <w:b/>
        </w:rPr>
        <w:t xml:space="preserve">) </w:t>
      </w:r>
      <w:r w:rsidRPr="00F67C39">
        <w:t xml:space="preserve">пункты 302 – 305 изложить в следующей редакции: </w:t>
      </w:r>
    </w:p>
    <w:p w:rsidR="00AB152D" w:rsidRPr="00F67C39" w:rsidRDefault="00AB152D" w:rsidP="00AB152D">
      <w:pPr>
        <w:pStyle w:val="a7"/>
        <w:shd w:val="clear" w:color="auto" w:fill="FFFFFF"/>
        <w:ind w:left="0" w:right="-1" w:firstLine="709"/>
        <w:jc w:val="both"/>
        <w:textAlignment w:val="baseline"/>
      </w:pPr>
      <w:r w:rsidRPr="00F67C39">
        <w:t>«302. Расположение конструктивных элементов фасадов зданий, дополнительного оборудования и дополнительных элементов и устройств, размещаемых на фасадах зданий, их габариты и внешний вид должны соответствовать системе горизонтальных и вертикальных осей, симметрии, архитектурным и объемно-планировочным решениям здания, предусмотренным проектной документацией, а также иметь комплексный характер.</w:t>
      </w:r>
    </w:p>
    <w:p w:rsidR="00AB152D" w:rsidRPr="00F67C39" w:rsidRDefault="00AB152D" w:rsidP="00AB152D">
      <w:pPr>
        <w:pStyle w:val="a7"/>
        <w:shd w:val="clear" w:color="auto" w:fill="FFFFFF"/>
        <w:ind w:left="0" w:right="-1" w:firstLine="709"/>
        <w:jc w:val="both"/>
        <w:textAlignment w:val="baseline"/>
      </w:pPr>
      <w:r w:rsidRPr="00F67C39">
        <w:t xml:space="preserve">Действия, связанные с окраской фасадов здания, устройством, реконструкцией, ликвидацией, восстановлением входов, окон, витрин, балконов и лоджий, окраской и покрытием декоративными пленками поверхностей остекления, раскрытием ранее </w:t>
      </w:r>
      <w:r w:rsidRPr="00F67C39">
        <w:lastRenderedPageBreak/>
        <w:t>заложенных проемов, изменением габаритов и конфигурации проемов, установкой дверных конструкций, козырьков и навесов, устройством лестниц и приямков, установкой или заменой ограждений, установкой дополнительных элементов и устройств, дополнительного оборудования на фасадах зданий, изменением их цветового решения, должны производиться в соответствии с паспортом фасадов здания.</w:t>
      </w:r>
    </w:p>
    <w:p w:rsidR="00AB152D" w:rsidRPr="00F67C39" w:rsidRDefault="000921E0" w:rsidP="00AB152D">
      <w:pPr>
        <w:pStyle w:val="a7"/>
        <w:shd w:val="clear" w:color="auto" w:fill="FFFFFF"/>
        <w:ind w:left="0" w:right="-1" w:firstLine="709"/>
        <w:jc w:val="both"/>
        <w:textAlignment w:val="baseline"/>
      </w:pPr>
      <w:r w:rsidRPr="00F67C39">
        <w:t xml:space="preserve">303. </w:t>
      </w:r>
      <w:r w:rsidR="00AB152D" w:rsidRPr="00F67C39">
        <w:t>При содержании фасадов зданий, в том числе их отдельных конструктивных элементов, дополнительного оборудования, дополнительных элементов и устройств запрещается:</w:t>
      </w:r>
    </w:p>
    <w:p w:rsidR="00AB152D" w:rsidRPr="00F67C39" w:rsidRDefault="00AB152D" w:rsidP="00AB152D">
      <w:pPr>
        <w:pStyle w:val="a7"/>
        <w:shd w:val="clear" w:color="auto" w:fill="FFFFFF"/>
        <w:ind w:left="0" w:right="-1" w:firstLine="709"/>
        <w:jc w:val="both"/>
        <w:textAlignment w:val="baseline"/>
      </w:pPr>
      <w:r w:rsidRPr="00F67C39">
        <w:t>1) самовольное переоборудование или изменение внешнего вида фасада здания либо его элементов, в том числе:</w:t>
      </w:r>
    </w:p>
    <w:p w:rsidR="00AB152D" w:rsidRPr="00F67C39" w:rsidRDefault="00AB152D" w:rsidP="00AB152D">
      <w:pPr>
        <w:pStyle w:val="a7"/>
        <w:shd w:val="clear" w:color="auto" w:fill="FFFFFF"/>
        <w:ind w:left="0" w:right="-1" w:firstLine="709"/>
        <w:jc w:val="both"/>
        <w:textAlignment w:val="baseline"/>
      </w:pPr>
      <w:r w:rsidRPr="00F67C39">
        <w:t>фрагментарная окраска или облицовка участка фасада здания, окраска откосов и наличников, облицовка поверхностей откосов, не соответствующие колористическому решению фасадов здания;</w:t>
      </w:r>
    </w:p>
    <w:p w:rsidR="00AB152D" w:rsidRPr="00F67C39" w:rsidRDefault="00AB152D" w:rsidP="00AB152D">
      <w:pPr>
        <w:pStyle w:val="a7"/>
        <w:shd w:val="clear" w:color="auto" w:fill="FFFFFF"/>
        <w:ind w:left="0" w:right="-1" w:firstLine="709"/>
        <w:jc w:val="both"/>
        <w:textAlignment w:val="baseline"/>
      </w:pPr>
      <w:r w:rsidRPr="00F67C39">
        <w:t>изменение расположения оконного блока в проеме по отношению к плоскости фасада здания, устройство витрин, выступающих за плоскость фасада здания;</w:t>
      </w:r>
    </w:p>
    <w:p w:rsidR="00AB152D" w:rsidRPr="00F67C39" w:rsidRDefault="00AB152D" w:rsidP="00AB152D">
      <w:pPr>
        <w:pStyle w:val="a7"/>
        <w:shd w:val="clear" w:color="auto" w:fill="FFFFFF"/>
        <w:ind w:left="0" w:right="-1" w:firstLine="709"/>
        <w:jc w:val="both"/>
        <w:textAlignment w:val="baseline"/>
      </w:pPr>
      <w:r w:rsidRPr="00F67C39">
        <w:t>остекление или исключение остекления балконов, лоджий, витрин и иных элементов фасадов зданий;</w:t>
      </w:r>
    </w:p>
    <w:p w:rsidR="00AB152D" w:rsidRPr="00F67C39" w:rsidRDefault="00AB152D" w:rsidP="00AB152D">
      <w:pPr>
        <w:pStyle w:val="a7"/>
        <w:shd w:val="clear" w:color="auto" w:fill="FFFFFF"/>
        <w:ind w:left="0" w:right="-1" w:firstLine="709"/>
        <w:jc w:val="both"/>
        <w:textAlignment w:val="baseline"/>
      </w:pPr>
      <w:r w:rsidRPr="00F67C39">
        <w:t>использование при отделке фасадов здания (отдельных конструктивных элементов фасадов) сайдинга, профилированного металлического листа (за исключением зданий, расположенных на территориях промышленных предприятий</w:t>
      </w:r>
      <w:r w:rsidR="0045224C" w:rsidRPr="00F67C39">
        <w:t xml:space="preserve">, а также утепления стен многоквартирного дома в ходе выполнения </w:t>
      </w:r>
      <w:r w:rsidR="0001011F" w:rsidRPr="00F67C39">
        <w:t>работ по капитальному ремонту</w:t>
      </w:r>
      <w:r w:rsidRPr="00F67C39">
        <w:t>), асбестоцементных листов, самоклеящейся пленки, баннерной ткани;</w:t>
      </w:r>
    </w:p>
    <w:p w:rsidR="00AB152D" w:rsidRPr="00F67C39" w:rsidRDefault="00AB152D" w:rsidP="00AB152D">
      <w:pPr>
        <w:pStyle w:val="a7"/>
        <w:shd w:val="clear" w:color="auto" w:fill="FFFFFF"/>
        <w:ind w:left="0" w:right="-1" w:firstLine="709"/>
        <w:jc w:val="both"/>
        <w:textAlignment w:val="baseline"/>
      </w:pPr>
      <w:r w:rsidRPr="00F67C39">
        <w:t>крепление маркиз, размещение дополнительного оборудования, дополнительных элементов и устройств на архитектурных деталях, элементах декора, поверхностях с ценной отделкой;</w:t>
      </w:r>
    </w:p>
    <w:p w:rsidR="00AB152D" w:rsidRPr="00F67C39" w:rsidRDefault="00AB152D" w:rsidP="00AB152D">
      <w:pPr>
        <w:pStyle w:val="a7"/>
        <w:shd w:val="clear" w:color="auto" w:fill="FFFFFF"/>
        <w:ind w:left="0" w:right="-1" w:firstLine="709"/>
        <w:jc w:val="both"/>
        <w:textAlignment w:val="baseline"/>
      </w:pPr>
      <w:r w:rsidRPr="00F67C39">
        <w:t>замена остекления витрин световыми коробами, устройство в витрине конструкций электронных носителей - бегущих строк, экранов на всю высоту и (или) длину остекления витрины;</w:t>
      </w:r>
    </w:p>
    <w:p w:rsidR="00AB152D" w:rsidRPr="00F67C39" w:rsidRDefault="00AB152D" w:rsidP="00AB152D">
      <w:pPr>
        <w:pStyle w:val="a7"/>
        <w:shd w:val="clear" w:color="auto" w:fill="FFFFFF"/>
        <w:ind w:left="0" w:right="-1" w:firstLine="709"/>
        <w:jc w:val="both"/>
        <w:textAlignment w:val="baseline"/>
      </w:pPr>
      <w:r w:rsidRPr="00F67C39">
        <w:t>размещение наружных блоков систем кондиционирования и вентиляции в оконных и дверных проемах, если блоки выступают за плоскость фасада здания и при этом не используются маскирующие ограждения, а также на поверхности главных фасадов здания, над тротуарами;</w:t>
      </w:r>
    </w:p>
    <w:p w:rsidR="00AB152D" w:rsidRPr="00F67C39" w:rsidRDefault="00AB152D" w:rsidP="00AB152D">
      <w:pPr>
        <w:pStyle w:val="a7"/>
        <w:shd w:val="clear" w:color="auto" w:fill="FFFFFF"/>
        <w:ind w:left="0" w:right="-1" w:firstLine="709"/>
        <w:jc w:val="both"/>
        <w:textAlignment w:val="baseline"/>
      </w:pPr>
      <w:r w:rsidRPr="00F67C39">
        <w:t>размещение антенн на главных фасадах здания (лицевой стороне здания);</w:t>
      </w:r>
    </w:p>
    <w:p w:rsidR="00AB152D" w:rsidRPr="00F67C39" w:rsidRDefault="00AB152D" w:rsidP="00AB152D">
      <w:pPr>
        <w:pStyle w:val="a7"/>
        <w:shd w:val="clear" w:color="auto" w:fill="FFFFFF"/>
        <w:ind w:left="0" w:right="-1" w:firstLine="709"/>
        <w:jc w:val="both"/>
        <w:textAlignment w:val="baseline"/>
      </w:pPr>
      <w:r w:rsidRPr="00F67C39">
        <w:t>размещение видеокамер наружного наблюдения на колоннах, фронтонах, карнизах, пилястрах, порталах, козырьках, на цоколях балконов;</w:t>
      </w:r>
    </w:p>
    <w:p w:rsidR="00AB152D" w:rsidRPr="00F67C39" w:rsidRDefault="00AB152D" w:rsidP="00AB152D">
      <w:pPr>
        <w:pStyle w:val="a7"/>
        <w:shd w:val="clear" w:color="auto" w:fill="FFFFFF"/>
        <w:ind w:left="0" w:right="-1" w:firstLine="709"/>
        <w:jc w:val="both"/>
        <w:textAlignment w:val="baseline"/>
      </w:pPr>
      <w:r w:rsidRPr="00F67C39">
        <w:t>2) самовольное нанесение надписей;</w:t>
      </w:r>
    </w:p>
    <w:p w:rsidR="00AB152D" w:rsidRPr="00F67C39" w:rsidRDefault="00AB152D" w:rsidP="00AB152D">
      <w:pPr>
        <w:pStyle w:val="a7"/>
        <w:shd w:val="clear" w:color="auto" w:fill="FFFFFF"/>
        <w:ind w:left="0" w:right="-1" w:firstLine="709"/>
        <w:jc w:val="both"/>
        <w:textAlignment w:val="baseline"/>
      </w:pPr>
      <w:r w:rsidRPr="00F67C39">
        <w:t>3) нарушение требований к размещению наружной рекламы, информационных конструкций, установленных настоящими Правилами, самовольное размещение указателей улиц, номерных знаков зданий.</w:t>
      </w:r>
    </w:p>
    <w:p w:rsidR="00AB152D" w:rsidRPr="00F67C39" w:rsidRDefault="00815EBE" w:rsidP="00AB152D">
      <w:pPr>
        <w:pStyle w:val="a7"/>
        <w:shd w:val="clear" w:color="auto" w:fill="FFFFFF"/>
        <w:ind w:left="0" w:right="-1" w:firstLine="709"/>
        <w:jc w:val="both"/>
        <w:textAlignment w:val="baseline"/>
      </w:pPr>
      <w:r w:rsidRPr="00F67C39">
        <w:t xml:space="preserve">304. </w:t>
      </w:r>
      <w:r w:rsidR="00AB152D" w:rsidRPr="00F67C39">
        <w:t>Окраска внешней поверхности стен должна производиться в соответствии с колористическим решением фасадов здания. Окрашенные поверхности фасадов должны быть ровными, без пятен и поврежденных мест.</w:t>
      </w:r>
    </w:p>
    <w:p w:rsidR="00AB152D" w:rsidRPr="00F67C39" w:rsidRDefault="00AB152D" w:rsidP="00AB152D">
      <w:pPr>
        <w:pStyle w:val="a7"/>
        <w:shd w:val="clear" w:color="auto" w:fill="FFFFFF"/>
        <w:ind w:left="0" w:right="-1" w:firstLine="709"/>
        <w:jc w:val="both"/>
        <w:textAlignment w:val="baseline"/>
      </w:pPr>
      <w:r w:rsidRPr="00F67C39">
        <w:t>Ограждения на фасадах здания должны быть выполнены в едином стиле. Цвет и материал решеток и ограждений должны соответствовать архитектурно-стилистическому облику фасадов здания.</w:t>
      </w:r>
    </w:p>
    <w:p w:rsidR="00AB152D" w:rsidRPr="00F67C39" w:rsidRDefault="00AB152D" w:rsidP="00AB152D">
      <w:pPr>
        <w:pStyle w:val="a7"/>
        <w:shd w:val="clear" w:color="auto" w:fill="FFFFFF"/>
        <w:ind w:left="0" w:right="-1" w:firstLine="709"/>
        <w:jc w:val="both"/>
        <w:textAlignment w:val="baseline"/>
      </w:pPr>
      <w:r w:rsidRPr="00F67C39">
        <w:t>Расположение маркиз на фасадах здания должно соответствовать габаритам и контурам проемов, не ухудшать визуальное восприятие архитектурных деталей, элементов декора, информационных указателей.</w:t>
      </w:r>
    </w:p>
    <w:p w:rsidR="00992913" w:rsidRPr="00F67C39" w:rsidRDefault="00992913" w:rsidP="00992913">
      <w:pPr>
        <w:pStyle w:val="a7"/>
        <w:shd w:val="clear" w:color="auto" w:fill="FFFFFF"/>
        <w:ind w:left="0" w:right="-1" w:firstLine="709"/>
        <w:jc w:val="both"/>
        <w:textAlignment w:val="baseline"/>
      </w:pPr>
      <w:r w:rsidRPr="00F67C39">
        <w:t>Правообладатели здания, строения, сооружения обязаны принимать меры по устранению размещенных в нарушение требований муниципальных правовых актов объявлений, листовок, плакатов, афиш, другой печатной и рукописной продукции, иных информационных материалов, надписей и графических изображений, размещенных вне отведенных для этих целей мест.</w:t>
      </w:r>
    </w:p>
    <w:p w:rsidR="00992913" w:rsidRPr="00F67C39" w:rsidRDefault="00992913" w:rsidP="00992913">
      <w:pPr>
        <w:pStyle w:val="a7"/>
        <w:shd w:val="clear" w:color="auto" w:fill="FFFFFF"/>
        <w:ind w:left="0" w:right="-1" w:firstLine="709"/>
        <w:jc w:val="both"/>
        <w:textAlignment w:val="baseline"/>
      </w:pPr>
      <w:r w:rsidRPr="00F67C39">
        <w:t xml:space="preserve">Размещение на фасадах объектов, на дверях и входных группах, рекламных и информационных конструкций без получения соответствующего разрешения или </w:t>
      </w:r>
      <w:r w:rsidRPr="00F67C39">
        <w:lastRenderedPageBreak/>
        <w:t>согласования и  с нарушением требований действующего законодательства, а также размещение частных объявлений, вывесок, афиш, агитационных материалов, крепление растяжек, выполнение надписей запрещаются.</w:t>
      </w:r>
    </w:p>
    <w:p w:rsidR="00992913" w:rsidRPr="00F67C39" w:rsidRDefault="00992913" w:rsidP="00992913">
      <w:pPr>
        <w:pStyle w:val="a7"/>
        <w:shd w:val="clear" w:color="auto" w:fill="FFFFFF"/>
        <w:ind w:left="0" w:right="-1" w:firstLine="709"/>
        <w:jc w:val="both"/>
        <w:textAlignment w:val="baseline"/>
      </w:pPr>
      <w:r w:rsidRPr="00F67C39">
        <w:t>Размещенные без оформления соответствующей разрешительной документации, а также не соответствующие фактическому использованию здания или помещения информационные конструкции и вывески подлежат демонтажу.</w:t>
      </w:r>
    </w:p>
    <w:p w:rsidR="00AB152D" w:rsidRPr="00F67C39" w:rsidRDefault="00AB152D" w:rsidP="00AB152D">
      <w:pPr>
        <w:pStyle w:val="a7"/>
        <w:shd w:val="clear" w:color="auto" w:fill="FFFFFF"/>
        <w:ind w:left="0" w:right="-1" w:firstLine="709"/>
        <w:jc w:val="both"/>
        <w:textAlignment w:val="baseline"/>
      </w:pPr>
      <w:r w:rsidRPr="00F67C39">
        <w:t>305. Дополнительное оборудование должно размещаться на фасадах здания упорядоченно, с привязкой к архитектурному решению здания и единой системе осей, при размещении ряда элементов – на общей несущей основе; должно иметь аккуратный внешний вид и надежную конструкцию крепления.</w:t>
      </w:r>
    </w:p>
    <w:p w:rsidR="00AB152D" w:rsidRPr="00F67C39" w:rsidRDefault="00AB152D" w:rsidP="00AB152D">
      <w:pPr>
        <w:pStyle w:val="a7"/>
        <w:shd w:val="clear" w:color="auto" w:fill="FFFFFF"/>
        <w:ind w:left="0" w:right="-1" w:firstLine="709"/>
        <w:jc w:val="both"/>
        <w:textAlignment w:val="baseline"/>
      </w:pPr>
      <w:r w:rsidRPr="00F67C39">
        <w:t>Наружные блоки систем кондиционирования и вентиляции допускается размещать на кровле зданий, в окнах подвального этажа без выхода за плоскость фасада здания, на дворовых фасадах здания в единой системе размещения, на лоджиях, в нишах, с использованием маскирующих ограждений (решеток, жалюзи).</w:t>
      </w:r>
    </w:p>
    <w:p w:rsidR="00AB152D" w:rsidRPr="00F67C39" w:rsidRDefault="00AB152D" w:rsidP="00AB152D">
      <w:pPr>
        <w:pStyle w:val="a7"/>
        <w:shd w:val="clear" w:color="auto" w:fill="FFFFFF"/>
        <w:ind w:left="0" w:right="-1" w:firstLine="709"/>
        <w:jc w:val="both"/>
        <w:textAlignment w:val="baseline"/>
      </w:pPr>
      <w:r w:rsidRPr="00F67C39">
        <w:t>Антенны допускается размещать на кровле здания, а также на дворовых и боковых фасадах здания, не просматривающихся с проезжей части улицы.</w:t>
      </w:r>
    </w:p>
    <w:p w:rsidR="00AB152D" w:rsidRPr="00F67C39" w:rsidRDefault="00AB152D" w:rsidP="004C63FF">
      <w:pPr>
        <w:pStyle w:val="a7"/>
        <w:shd w:val="clear" w:color="auto" w:fill="FFFFFF"/>
        <w:ind w:left="0" w:right="-1" w:firstLine="709"/>
        <w:jc w:val="both"/>
        <w:textAlignment w:val="baseline"/>
      </w:pPr>
      <w:r w:rsidRPr="00F67C39">
        <w:t>Видеокамеры наружного наблюдения допускается размещать под навесами, козырьками, балконами, эркерами, на участках фасада здания, свободных от архитектурных деталей и элементов декора.»;</w:t>
      </w:r>
    </w:p>
    <w:p w:rsidR="003D7419" w:rsidRPr="00F67C39" w:rsidRDefault="00CB5621" w:rsidP="00323D75">
      <w:pPr>
        <w:pStyle w:val="a7"/>
        <w:shd w:val="clear" w:color="auto" w:fill="FFFFFF"/>
        <w:ind w:left="0" w:right="-1" w:firstLine="709"/>
        <w:jc w:val="both"/>
        <w:textAlignment w:val="baseline"/>
      </w:pPr>
      <w:r w:rsidRPr="00F67C39">
        <w:rPr>
          <w:b/>
        </w:rPr>
        <w:t>4</w:t>
      </w:r>
      <w:r w:rsidR="001C2BB2" w:rsidRPr="00F67C39">
        <w:rPr>
          <w:b/>
        </w:rPr>
        <w:t>5</w:t>
      </w:r>
      <w:r w:rsidR="00323D75" w:rsidRPr="00F67C39">
        <w:rPr>
          <w:b/>
        </w:rPr>
        <w:t>)</w:t>
      </w:r>
      <w:r w:rsidR="00323D75" w:rsidRPr="00F67C39">
        <w:t xml:space="preserve"> в </w:t>
      </w:r>
      <w:r w:rsidR="0084033B" w:rsidRPr="00F67C39">
        <w:t xml:space="preserve">абзаце первом </w:t>
      </w:r>
      <w:r w:rsidR="00323D75" w:rsidRPr="00F67C39">
        <w:t>пункт</w:t>
      </w:r>
      <w:r w:rsidR="0084033B" w:rsidRPr="00F67C39">
        <w:t>а</w:t>
      </w:r>
      <w:r w:rsidR="00323D75" w:rsidRPr="00F67C39">
        <w:t xml:space="preserve"> 313, </w:t>
      </w:r>
      <w:r w:rsidR="0084033B" w:rsidRPr="00F67C39">
        <w:t xml:space="preserve">пунктах </w:t>
      </w:r>
      <w:r w:rsidR="00323D75" w:rsidRPr="00F67C39">
        <w:t>314</w:t>
      </w:r>
      <w:r w:rsidR="0084033B" w:rsidRPr="00F67C39">
        <w:t>, 316, 318</w:t>
      </w:r>
      <w:r w:rsidR="00323D75" w:rsidRPr="00F67C39">
        <w:t xml:space="preserve"> слово «Департамент</w:t>
      </w:r>
      <w:r w:rsidR="00990FCF" w:rsidRPr="00F67C39">
        <w:t>ом</w:t>
      </w:r>
      <w:r w:rsidR="00323D75" w:rsidRPr="00F67C39">
        <w:t>»</w:t>
      </w:r>
      <w:r w:rsidR="0084033B" w:rsidRPr="00F67C39">
        <w:t xml:space="preserve"> заменить словом «Комитет</w:t>
      </w:r>
      <w:r w:rsidR="00990FCF" w:rsidRPr="00F67C39">
        <w:t>ом</w:t>
      </w:r>
      <w:r w:rsidR="0084033B" w:rsidRPr="00F67C39">
        <w:t>»</w:t>
      </w:r>
      <w:r w:rsidR="00F84075" w:rsidRPr="00F67C39">
        <w:t>;</w:t>
      </w:r>
    </w:p>
    <w:p w:rsidR="000E72E1" w:rsidRPr="00F67C39" w:rsidRDefault="00990FCF" w:rsidP="000E72E1">
      <w:pPr>
        <w:pStyle w:val="a7"/>
        <w:shd w:val="clear" w:color="auto" w:fill="FFFFFF"/>
        <w:ind w:left="0" w:right="-1" w:firstLine="709"/>
        <w:jc w:val="both"/>
        <w:textAlignment w:val="baseline"/>
        <w:rPr>
          <w:b/>
        </w:rPr>
      </w:pPr>
      <w:r w:rsidRPr="00F67C39">
        <w:rPr>
          <w:b/>
        </w:rPr>
        <w:t>4</w:t>
      </w:r>
      <w:r w:rsidR="001C2BB2" w:rsidRPr="00F67C39">
        <w:rPr>
          <w:b/>
        </w:rPr>
        <w:t>6</w:t>
      </w:r>
      <w:r w:rsidRPr="00F67C39">
        <w:rPr>
          <w:b/>
        </w:rPr>
        <w:t xml:space="preserve">) </w:t>
      </w:r>
      <w:r w:rsidRPr="00F67C39">
        <w:t>в</w:t>
      </w:r>
      <w:r w:rsidR="00815EBE" w:rsidRPr="00F67C39">
        <w:t xml:space="preserve"> абзаце первом</w:t>
      </w:r>
      <w:r w:rsidRPr="00F67C39">
        <w:t xml:space="preserve"> пункт</w:t>
      </w:r>
      <w:r w:rsidR="00815EBE" w:rsidRPr="00F67C39">
        <w:t>а</w:t>
      </w:r>
      <w:r w:rsidRPr="00F67C39">
        <w:t xml:space="preserve"> </w:t>
      </w:r>
      <w:r w:rsidR="000E72E1" w:rsidRPr="00F67C39">
        <w:t>321 слова «тверды</w:t>
      </w:r>
      <w:r w:rsidR="00815EBE" w:rsidRPr="00F67C39">
        <w:t>х</w:t>
      </w:r>
      <w:r w:rsidR="000E72E1" w:rsidRPr="00F67C39">
        <w:t xml:space="preserve"> коммунальны</w:t>
      </w:r>
      <w:r w:rsidR="00815EBE" w:rsidRPr="00F67C39">
        <w:t>х</w:t>
      </w:r>
      <w:r w:rsidR="000E72E1" w:rsidRPr="00F67C39">
        <w:t xml:space="preserve"> отход</w:t>
      </w:r>
      <w:r w:rsidR="00815EBE" w:rsidRPr="00F67C39">
        <w:t>ов</w:t>
      </w:r>
      <w:r w:rsidR="000E72E1" w:rsidRPr="00F67C39">
        <w:t>» заменить словом «ТКО»;</w:t>
      </w:r>
    </w:p>
    <w:p w:rsidR="003D7419" w:rsidRPr="00F67C39" w:rsidRDefault="0084033B" w:rsidP="00323D75">
      <w:pPr>
        <w:pStyle w:val="a7"/>
        <w:shd w:val="clear" w:color="auto" w:fill="FFFFFF"/>
        <w:ind w:left="0" w:right="-1" w:firstLine="709"/>
        <w:jc w:val="both"/>
        <w:textAlignment w:val="baseline"/>
      </w:pPr>
      <w:r w:rsidRPr="00F67C39">
        <w:rPr>
          <w:b/>
        </w:rPr>
        <w:t>4</w:t>
      </w:r>
      <w:r w:rsidR="001C2BB2" w:rsidRPr="00F67C39">
        <w:rPr>
          <w:b/>
        </w:rPr>
        <w:t>7</w:t>
      </w:r>
      <w:r w:rsidR="00F57A4A" w:rsidRPr="00F67C39">
        <w:rPr>
          <w:b/>
        </w:rPr>
        <w:t>)</w:t>
      </w:r>
      <w:r w:rsidR="00F57A4A" w:rsidRPr="00F67C39">
        <w:t xml:space="preserve"> в пункте 323 слова «Федеральной службой по надзору в сфере природопользования по Иркутской области» заменить словами «Межрегиональным управлением Федеральной службы по надзору в сфере природопользования по Иркутской области и Байкальской природной территории»;</w:t>
      </w:r>
    </w:p>
    <w:p w:rsidR="0033472B" w:rsidRPr="00F67C39" w:rsidRDefault="0033472B" w:rsidP="0033472B">
      <w:pPr>
        <w:pStyle w:val="a7"/>
        <w:shd w:val="clear" w:color="auto" w:fill="FFFFFF"/>
        <w:ind w:left="0" w:right="-1" w:firstLine="709"/>
        <w:jc w:val="both"/>
        <w:textAlignment w:val="baseline"/>
      </w:pPr>
      <w:r w:rsidRPr="00F67C39">
        <w:rPr>
          <w:b/>
        </w:rPr>
        <w:t>4</w:t>
      </w:r>
      <w:r w:rsidR="001C2BB2" w:rsidRPr="00F67C39">
        <w:rPr>
          <w:b/>
        </w:rPr>
        <w:t>8</w:t>
      </w:r>
      <w:r w:rsidRPr="00F67C39">
        <w:rPr>
          <w:b/>
        </w:rPr>
        <w:t xml:space="preserve">) </w:t>
      </w:r>
      <w:r w:rsidR="00053338" w:rsidRPr="00F67C39">
        <w:t>г</w:t>
      </w:r>
      <w:r w:rsidRPr="00F67C39">
        <w:t>лав</w:t>
      </w:r>
      <w:r w:rsidR="004F0333" w:rsidRPr="00F67C39">
        <w:t>ы</w:t>
      </w:r>
      <w:r w:rsidRPr="00F67C39">
        <w:t xml:space="preserve"> 41</w:t>
      </w:r>
      <w:r w:rsidR="004F0333" w:rsidRPr="00F67C39">
        <w:t>, 42</w:t>
      </w:r>
      <w:r w:rsidRPr="00F67C39">
        <w:t xml:space="preserve"> изложить в следующей редакции:</w:t>
      </w:r>
    </w:p>
    <w:p w:rsidR="00EA746D" w:rsidRPr="00F67C39" w:rsidRDefault="0033472B" w:rsidP="00EA746D">
      <w:pPr>
        <w:pStyle w:val="a7"/>
        <w:shd w:val="clear" w:color="auto" w:fill="FFFFFF"/>
        <w:ind w:left="0" w:right="-1" w:firstLine="709"/>
        <w:jc w:val="both"/>
        <w:textAlignment w:val="baseline"/>
        <w:rPr>
          <w:bCs/>
        </w:rPr>
      </w:pPr>
      <w:r w:rsidRPr="00F67C39">
        <w:rPr>
          <w:b/>
        </w:rPr>
        <w:t>«</w:t>
      </w:r>
      <w:r w:rsidRPr="00F67C39">
        <w:t xml:space="preserve">Глава 41. </w:t>
      </w:r>
      <w:r w:rsidR="00EA746D" w:rsidRPr="00F67C39">
        <w:t>О</w:t>
      </w:r>
      <w:r w:rsidR="00EA746D" w:rsidRPr="00F67C39">
        <w:rPr>
          <w:bCs/>
        </w:rPr>
        <w:t>свещение территории города, включая архитектурную подсветку зданий, строений, сооружений</w:t>
      </w:r>
    </w:p>
    <w:p w:rsidR="0033472B" w:rsidRPr="00F67C39" w:rsidRDefault="0033472B" w:rsidP="0033472B">
      <w:pPr>
        <w:pStyle w:val="a7"/>
        <w:shd w:val="clear" w:color="auto" w:fill="FFFFFF"/>
        <w:ind w:left="0" w:right="-1" w:firstLine="709"/>
        <w:jc w:val="both"/>
        <w:textAlignment w:val="baseline"/>
      </w:pPr>
      <w:r w:rsidRPr="00F67C39">
        <w:t>328. На территории города используется функциональное, архитектурное и информационное освещение с целью решения утилитарных, светопланировочных и светокомпозиционных задач.</w:t>
      </w:r>
      <w:r w:rsidR="005373C6" w:rsidRPr="00F67C39">
        <w:t xml:space="preserve"> </w:t>
      </w:r>
    </w:p>
    <w:p w:rsidR="0033472B" w:rsidRPr="00F67C39" w:rsidRDefault="0033472B" w:rsidP="0033472B">
      <w:pPr>
        <w:pStyle w:val="a7"/>
        <w:shd w:val="clear" w:color="auto" w:fill="FFFFFF"/>
        <w:ind w:left="0" w:right="-1" w:firstLine="709"/>
        <w:jc w:val="both"/>
        <w:textAlignment w:val="baseline"/>
      </w:pPr>
      <w:r w:rsidRPr="00F67C39">
        <w:t xml:space="preserve">При создании </w:t>
      </w:r>
      <w:r w:rsidR="005373C6" w:rsidRPr="00F67C39">
        <w:t>на объектах благоустройства освещения,</w:t>
      </w:r>
      <w:r w:rsidRPr="00F67C39">
        <w:t xml:space="preserve"> учитываются принципы комфортной организации пешеходной среды, в том числе необходимость создания привлекательных и безопасных пешех</w:t>
      </w:r>
      <w:r w:rsidR="005373C6" w:rsidRPr="00F67C39">
        <w:t>одных и велосипедных маршрутов</w:t>
      </w:r>
      <w:r w:rsidRPr="00F67C39">
        <w:t>.</w:t>
      </w:r>
    </w:p>
    <w:p w:rsidR="0033472B" w:rsidRPr="00F67C39" w:rsidRDefault="0033472B" w:rsidP="0033472B">
      <w:pPr>
        <w:pStyle w:val="a7"/>
        <w:shd w:val="clear" w:color="auto" w:fill="FFFFFF"/>
        <w:ind w:left="0" w:right="-1" w:firstLine="709"/>
        <w:jc w:val="both"/>
        <w:textAlignment w:val="baseline"/>
      </w:pPr>
      <w:r w:rsidRPr="00F67C39">
        <w:t>329.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33472B" w:rsidRPr="00F67C39" w:rsidRDefault="0033472B" w:rsidP="0033472B">
      <w:pPr>
        <w:pStyle w:val="a7"/>
        <w:shd w:val="clear" w:color="auto" w:fill="FFFFFF"/>
        <w:ind w:left="0" w:right="-1" w:firstLine="709"/>
        <w:jc w:val="both"/>
        <w:textAlignment w:val="baseline"/>
      </w:pPr>
      <w:r w:rsidRPr="00F67C39">
        <w:t>1) получение технических условий на подключение устройства наружного освещения к сетям электроснабжения;</w:t>
      </w:r>
    </w:p>
    <w:p w:rsidR="0033472B" w:rsidRPr="00F67C39" w:rsidRDefault="0033472B" w:rsidP="0033472B">
      <w:pPr>
        <w:pStyle w:val="a7"/>
        <w:shd w:val="clear" w:color="auto" w:fill="FFFFFF"/>
        <w:ind w:left="0" w:right="-1" w:firstLine="709"/>
        <w:jc w:val="both"/>
        <w:textAlignment w:val="baseline"/>
      </w:pPr>
      <w:r w:rsidRPr="00F67C39">
        <w:t>2) количественные и качественные показатели, предусмотренные нормами искусственного освещения селитебных территорий и наружного архитектурного освещения согласно требованиям СП 52.13330.2016;</w:t>
      </w:r>
    </w:p>
    <w:p w:rsidR="0033472B" w:rsidRPr="00F67C39" w:rsidRDefault="0033472B" w:rsidP="0033472B">
      <w:pPr>
        <w:pStyle w:val="a7"/>
        <w:shd w:val="clear" w:color="auto" w:fill="FFFFFF"/>
        <w:ind w:left="0" w:right="-1" w:firstLine="709"/>
        <w:jc w:val="both"/>
        <w:textAlignment w:val="baseline"/>
      </w:pPr>
      <w:r w:rsidRPr="00F67C39">
        <w:t>3)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33472B" w:rsidRPr="00F67C39" w:rsidRDefault="0033472B" w:rsidP="0033472B">
      <w:pPr>
        <w:pStyle w:val="a7"/>
        <w:shd w:val="clear" w:color="auto" w:fill="FFFFFF"/>
        <w:ind w:left="0" w:right="-1" w:firstLine="709"/>
        <w:jc w:val="both"/>
        <w:textAlignment w:val="baseline"/>
      </w:pPr>
      <w:r w:rsidRPr="00F67C39">
        <w:t>4) экономичность и энергоэффективность применяемых установок, рациональное распределение и использование электроэнергии;</w:t>
      </w:r>
    </w:p>
    <w:p w:rsidR="0033472B" w:rsidRPr="00F67C39" w:rsidRDefault="0033472B" w:rsidP="0033472B">
      <w:pPr>
        <w:pStyle w:val="a7"/>
        <w:shd w:val="clear" w:color="auto" w:fill="FFFFFF"/>
        <w:ind w:left="0" w:right="-1" w:firstLine="709"/>
        <w:jc w:val="both"/>
        <w:textAlignment w:val="baseline"/>
      </w:pPr>
      <w:r w:rsidRPr="00F67C39">
        <w:t>5) эстетику элементов осветительных установок, их дизайн, качество материалов и изделий с учетом восприятия в дневное и ночное время;</w:t>
      </w:r>
    </w:p>
    <w:p w:rsidR="0033472B" w:rsidRPr="00F67C39" w:rsidRDefault="0033472B" w:rsidP="0033472B">
      <w:pPr>
        <w:pStyle w:val="a7"/>
        <w:shd w:val="clear" w:color="auto" w:fill="FFFFFF"/>
        <w:ind w:left="0" w:right="-1" w:firstLine="709"/>
        <w:jc w:val="both"/>
        <w:textAlignment w:val="baseline"/>
      </w:pPr>
      <w:r w:rsidRPr="00F67C39">
        <w:t>6) удобство обслуживания и управления при разных режимах работы установок;</w:t>
      </w:r>
    </w:p>
    <w:p w:rsidR="0033472B" w:rsidRPr="00F67C39" w:rsidRDefault="0033472B" w:rsidP="0033472B">
      <w:pPr>
        <w:pStyle w:val="a7"/>
        <w:shd w:val="clear" w:color="auto" w:fill="FFFFFF"/>
        <w:ind w:left="0" w:right="-1" w:firstLine="709"/>
        <w:jc w:val="both"/>
        <w:textAlignment w:val="baseline"/>
      </w:pPr>
      <w:r w:rsidRPr="00F67C39">
        <w:t>7) выполнение требований законодательства Российской Федерации по электросбережению.</w:t>
      </w:r>
    </w:p>
    <w:p w:rsidR="0033472B" w:rsidRPr="00F67C39" w:rsidRDefault="0033472B" w:rsidP="0033472B">
      <w:pPr>
        <w:pStyle w:val="a7"/>
        <w:shd w:val="clear" w:color="auto" w:fill="FFFFFF"/>
        <w:ind w:left="0" w:right="-1" w:firstLine="709"/>
        <w:jc w:val="both"/>
        <w:textAlignment w:val="baseline"/>
      </w:pPr>
      <w:r w:rsidRPr="00F67C39">
        <w:lastRenderedPageBreak/>
        <w:t>330. Функциональное освещение осуществляется стационарными установками освещения дорожных покрытий и пространств в транспортных и пешеходных зонах и зонах отдыха. Установки функционального освещения, как правило, подразделяют на:</w:t>
      </w:r>
    </w:p>
    <w:p w:rsidR="0033472B" w:rsidRPr="00F67C39" w:rsidRDefault="0033472B" w:rsidP="0033472B">
      <w:pPr>
        <w:pStyle w:val="a7"/>
        <w:shd w:val="clear" w:color="auto" w:fill="FFFFFF"/>
        <w:ind w:left="0" w:right="-1" w:firstLine="709"/>
        <w:jc w:val="both"/>
        <w:textAlignment w:val="baseline"/>
      </w:pPr>
      <w:r w:rsidRPr="00F67C39">
        <w:t>обычные (традиционные), светильники которых располагаются на опорах (венчающие, консольные), подвесах или фасадах зданий, строений и сооружений (бра, плафоны), которые используются для освещения транспортных и пешеходных коммуникаций;</w:t>
      </w:r>
    </w:p>
    <w:p w:rsidR="0033472B" w:rsidRPr="00F67C39" w:rsidRDefault="0033472B" w:rsidP="0033472B">
      <w:pPr>
        <w:pStyle w:val="a7"/>
        <w:shd w:val="clear" w:color="auto" w:fill="FFFFFF"/>
        <w:ind w:left="0" w:right="-1" w:firstLine="709"/>
        <w:jc w:val="both"/>
        <w:textAlignment w:val="baseline"/>
      </w:pPr>
      <w:r w:rsidRPr="00F67C39">
        <w:t>высокомачтовые, которые используются для освещения обширных по площади территорий, транспортных развязок и магистралей, открытых автостоянок и парковок;</w:t>
      </w:r>
    </w:p>
    <w:p w:rsidR="0033472B" w:rsidRPr="00F67C39" w:rsidRDefault="0033472B" w:rsidP="0033472B">
      <w:pPr>
        <w:pStyle w:val="a7"/>
        <w:shd w:val="clear" w:color="auto" w:fill="FFFFFF"/>
        <w:ind w:left="0" w:right="-1" w:firstLine="709"/>
        <w:jc w:val="both"/>
        <w:textAlignment w:val="baseline"/>
      </w:pPr>
      <w:r w:rsidRPr="00F67C39">
        <w:t>парапетные, светильники которых встроены линией или пунктиром в парапет, ограждающий проезжую часть путепроводов, мостов, эстакад, пандусов, развязок, а также тротуары и площадки, и применение которых обосновывается технико-экономическими и (или) художественными аргументами;</w:t>
      </w:r>
    </w:p>
    <w:p w:rsidR="0033472B" w:rsidRPr="00F67C39" w:rsidRDefault="0033472B" w:rsidP="0033472B">
      <w:pPr>
        <w:pStyle w:val="a7"/>
        <w:shd w:val="clear" w:color="auto" w:fill="FFFFFF"/>
        <w:ind w:left="0" w:right="-1" w:firstLine="709"/>
        <w:jc w:val="both"/>
        <w:textAlignment w:val="baseline"/>
      </w:pPr>
      <w:r w:rsidRPr="00F67C39">
        <w:t>газонные, которые используются для освещения газонов, цветников, пешеходных дорожек и площадок;</w:t>
      </w:r>
    </w:p>
    <w:p w:rsidR="0033472B" w:rsidRPr="00F67C39" w:rsidRDefault="0033472B" w:rsidP="0033472B">
      <w:pPr>
        <w:pStyle w:val="a7"/>
        <w:shd w:val="clear" w:color="auto" w:fill="FFFFFF"/>
        <w:ind w:left="0" w:right="-1" w:firstLine="709"/>
        <w:jc w:val="both"/>
        <w:textAlignment w:val="baseline"/>
      </w:pPr>
      <w:r w:rsidRPr="00F67C39">
        <w:t>встроенные, светильники которых встроены в ступени, подпорные стенки, ограждения, цоколи зданий и сооружений, малые архитектурные формы и которые применяются для освещения пешеходных зон и коммуникаций общественных территорий.</w:t>
      </w:r>
    </w:p>
    <w:p w:rsidR="0033472B" w:rsidRPr="00F67C39" w:rsidRDefault="0033472B" w:rsidP="0033472B">
      <w:pPr>
        <w:pStyle w:val="a7"/>
        <w:shd w:val="clear" w:color="auto" w:fill="FFFFFF"/>
        <w:ind w:left="0" w:right="-1" w:firstLine="709"/>
        <w:jc w:val="both"/>
        <w:textAlignment w:val="baseline"/>
      </w:pPr>
      <w:r w:rsidRPr="00F67C39">
        <w:t>Выбор типа, расположения и способа установки светильников функционального освещения транспортных и пешеходных зон необходимо осуществлять с учетом формируемого масштаба светопространств. Над проезжей частью улиц, дорог и площадей светильники на опорах должны устанавливаться в соответствии с Правилами устройства электроустановок, утвержденными Министерством энергетики Российской Федерации.</w:t>
      </w:r>
    </w:p>
    <w:p w:rsidR="0033472B" w:rsidRPr="00F67C39" w:rsidRDefault="0033472B" w:rsidP="0033472B">
      <w:pPr>
        <w:pStyle w:val="a7"/>
        <w:shd w:val="clear" w:color="auto" w:fill="FFFFFF"/>
        <w:ind w:left="0" w:right="-1" w:firstLine="709"/>
        <w:jc w:val="both"/>
        <w:textAlignment w:val="baseline"/>
      </w:pPr>
      <w:r w:rsidRPr="00F67C39">
        <w:t>В местах интенсивного образования тумана (водохранилища, русло реки Ангара) допускается установка оборудования с температурой источника света не выше 2700 K.</w:t>
      </w:r>
    </w:p>
    <w:p w:rsidR="0033472B" w:rsidRPr="00F67C39" w:rsidRDefault="0033472B" w:rsidP="0033472B">
      <w:pPr>
        <w:pStyle w:val="a7"/>
        <w:shd w:val="clear" w:color="auto" w:fill="FFFFFF"/>
        <w:ind w:left="0" w:right="-1" w:firstLine="709"/>
        <w:jc w:val="both"/>
        <w:textAlignment w:val="baseline"/>
      </w:pPr>
      <w:r w:rsidRPr="00F67C39">
        <w:t>Конструкция светильников, расположенных на высоте менее 5 метров, должны быть антивандальной.</w:t>
      </w:r>
    </w:p>
    <w:p w:rsidR="0033472B" w:rsidRPr="00F67C39" w:rsidRDefault="0033472B" w:rsidP="0033472B">
      <w:pPr>
        <w:pStyle w:val="a7"/>
        <w:shd w:val="clear" w:color="auto" w:fill="FFFFFF"/>
        <w:ind w:left="0" w:right="-1" w:firstLine="709"/>
        <w:jc w:val="both"/>
        <w:textAlignment w:val="baseline"/>
      </w:pPr>
      <w:r w:rsidRPr="00F67C39">
        <w:t>331. Архитектурное освещение применяется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w:t>
      </w:r>
    </w:p>
    <w:p w:rsidR="0033472B" w:rsidRPr="00F67C39" w:rsidRDefault="0033472B" w:rsidP="0033472B">
      <w:pPr>
        <w:pStyle w:val="a7"/>
        <w:shd w:val="clear" w:color="auto" w:fill="FFFFFF"/>
        <w:ind w:left="0" w:right="-1" w:firstLine="709"/>
        <w:jc w:val="both"/>
        <w:textAlignment w:val="baseline"/>
      </w:pPr>
      <w:r w:rsidRPr="00F67C39">
        <w:t>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светодиодов, световодов, световые проекции, лазерные рисунки.</w:t>
      </w:r>
    </w:p>
    <w:p w:rsidR="0033472B" w:rsidRPr="00F67C39" w:rsidRDefault="0033472B" w:rsidP="0033472B">
      <w:pPr>
        <w:pStyle w:val="a7"/>
        <w:shd w:val="clear" w:color="auto" w:fill="FFFFFF"/>
        <w:ind w:left="0" w:right="-1" w:firstLine="709"/>
        <w:jc w:val="both"/>
        <w:textAlignment w:val="baseline"/>
      </w:pPr>
      <w:r w:rsidRPr="00F67C39">
        <w:t>В целях архитектурного освещения могут использоваться также установки функционального освещения - для крепления прожекторов, нацеливаемых на фасады зданий, сооружений, зеленые насаждения, на опорах уличных светильников.</w:t>
      </w:r>
    </w:p>
    <w:p w:rsidR="0033472B" w:rsidRPr="00F67C39" w:rsidRDefault="0033472B" w:rsidP="0033472B">
      <w:pPr>
        <w:pStyle w:val="a7"/>
        <w:shd w:val="clear" w:color="auto" w:fill="FFFFFF"/>
        <w:ind w:left="0" w:right="-1" w:firstLine="709"/>
        <w:jc w:val="both"/>
        <w:textAlignment w:val="baseline"/>
      </w:pPr>
      <w:r w:rsidRPr="00F67C39">
        <w:t>332. Световая информация должна помогать ориентации пешеходов и водителей автотранспорта в городском пространстве и участвовать в решении светокомпозиционных задач. Должны быть учтены размещение, габариты, формы и светоцветовые параметры элементов такой информации, обеспечивающие четкость восприятия и гармоничность светового ансамбля, не противоречащие правилам дорожного движения, не нарушающие комфортность проживания населения.</w:t>
      </w:r>
    </w:p>
    <w:p w:rsidR="0033472B" w:rsidRPr="00F67C39" w:rsidRDefault="0033472B" w:rsidP="0033472B">
      <w:pPr>
        <w:pStyle w:val="a7"/>
        <w:shd w:val="clear" w:color="auto" w:fill="FFFFFF"/>
        <w:ind w:left="0" w:right="-1" w:firstLine="709"/>
        <w:jc w:val="both"/>
        <w:textAlignment w:val="baseline"/>
      </w:pPr>
      <w:r w:rsidRPr="00F67C39">
        <w:t>В стационарных установках функционального и архитектурного освещений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стандартов.</w:t>
      </w:r>
    </w:p>
    <w:p w:rsidR="0033472B" w:rsidRPr="00F67C39" w:rsidRDefault="0033472B" w:rsidP="0033472B">
      <w:pPr>
        <w:pStyle w:val="a7"/>
        <w:shd w:val="clear" w:color="auto" w:fill="FFFFFF"/>
        <w:ind w:left="0" w:right="-1" w:firstLine="709"/>
        <w:jc w:val="both"/>
        <w:textAlignment w:val="baseline"/>
      </w:pPr>
      <w:r w:rsidRPr="00F67C39">
        <w:t>Источники света в установках функционального освещения должны выбираться с учетом требований улучшения ориентации, формирования благоприятных зрительных условий.</w:t>
      </w:r>
    </w:p>
    <w:p w:rsidR="0033472B" w:rsidRPr="00F67C39" w:rsidRDefault="0033472B" w:rsidP="0033472B">
      <w:pPr>
        <w:pStyle w:val="a7"/>
        <w:shd w:val="clear" w:color="auto" w:fill="FFFFFF"/>
        <w:ind w:left="0" w:right="-1" w:firstLine="709"/>
        <w:jc w:val="both"/>
        <w:textAlignment w:val="baseline"/>
      </w:pPr>
      <w:r w:rsidRPr="00F67C39">
        <w:lastRenderedPageBreak/>
        <w:t>Источники света в установках световой информации должны располагаться так, чтобы не вызывать ослепление участников дорожного движения, в том числе отраженным светом, не ограничивать видимость обстановки дорожного движения.</w:t>
      </w:r>
    </w:p>
    <w:p w:rsidR="0033472B" w:rsidRPr="00F67C39" w:rsidRDefault="0033472B" w:rsidP="0033472B">
      <w:pPr>
        <w:pStyle w:val="a7"/>
        <w:shd w:val="clear" w:color="auto" w:fill="FFFFFF"/>
        <w:ind w:left="0" w:right="-1" w:firstLine="709"/>
        <w:jc w:val="both"/>
        <w:textAlignment w:val="baseline"/>
      </w:pPr>
      <w:r w:rsidRPr="00F67C39">
        <w:t xml:space="preserve">Крепление источников света, осветительных приборов, других устройств в установках световой информации должно обеспечивать надежность соединений при нормативных ветровой, снеговой, вибрационной нагрузках. Установки световой информации не должны являться источниками шумов, вибраций, опасных электромагнитных излучений. </w:t>
      </w:r>
    </w:p>
    <w:p w:rsidR="0033472B" w:rsidRPr="00F67C39" w:rsidRDefault="0033472B" w:rsidP="0033472B">
      <w:pPr>
        <w:pStyle w:val="a7"/>
        <w:shd w:val="clear" w:color="auto" w:fill="FFFFFF"/>
        <w:ind w:left="0" w:right="-1" w:firstLine="709"/>
        <w:jc w:val="both"/>
        <w:textAlignment w:val="baseline"/>
      </w:pPr>
      <w:r w:rsidRPr="00F67C39">
        <w:t>В установках функционального освещения транспортных и пешеходных зон должны применяться осветительные приборы направленного в нижнюю полусферу прямого, рассеянного или отраженного света.</w:t>
      </w:r>
    </w:p>
    <w:p w:rsidR="0033472B" w:rsidRPr="00F67C39" w:rsidRDefault="0033472B" w:rsidP="0033472B">
      <w:pPr>
        <w:pStyle w:val="a7"/>
        <w:shd w:val="clear" w:color="auto" w:fill="FFFFFF"/>
        <w:ind w:left="0" w:right="-1" w:firstLine="709"/>
        <w:jc w:val="both"/>
        <w:textAlignment w:val="baseline"/>
      </w:pPr>
      <w:r w:rsidRPr="00F67C39">
        <w:t xml:space="preserve">Для освещения проезжей части улиц и сопутствующих им тротуаров в зонах интенсивного пешеходного движения должны применяться двухконсольные опоры со светильниками на разной высоте, снабженными разноспектральными источниками света. Типы расположения светильников выбираются с учетом обеспечения нормативной освещенности проезжей части улиц согласно СП 52.13330.2016. </w:t>
      </w:r>
    </w:p>
    <w:p w:rsidR="0033472B" w:rsidRPr="00F67C39" w:rsidRDefault="0033472B" w:rsidP="0033472B">
      <w:pPr>
        <w:pStyle w:val="a7"/>
        <w:shd w:val="clear" w:color="auto" w:fill="FFFFFF"/>
        <w:ind w:left="0" w:right="-1" w:firstLine="709"/>
        <w:jc w:val="both"/>
        <w:textAlignment w:val="baseline"/>
      </w:pPr>
      <w:r w:rsidRPr="00F67C39">
        <w:t>Расстояние от опор светильников для освещения проезжей части автомобильных дорог общего пользования от лицевой грани бортового камня до цоколя опоры определяется согласно Правилам устройства электроустановок, утвержденным Министерством энергетики Российской Федерации.</w:t>
      </w:r>
    </w:p>
    <w:p w:rsidR="0033472B" w:rsidRPr="00F67C39" w:rsidRDefault="0033472B" w:rsidP="0033472B">
      <w:pPr>
        <w:pStyle w:val="a7"/>
        <w:shd w:val="clear" w:color="auto" w:fill="FFFFFF"/>
        <w:ind w:left="0" w:right="-1" w:firstLine="709"/>
        <w:jc w:val="both"/>
        <w:textAlignment w:val="baseline"/>
      </w:pPr>
      <w:r w:rsidRPr="00F67C39">
        <w:t>33</w:t>
      </w:r>
      <w:r w:rsidR="00AB4495" w:rsidRPr="00F67C39">
        <w:t>3</w:t>
      </w:r>
      <w:r w:rsidRPr="00F67C39">
        <w:t>. При проектировании всех групп осветительных установок в целях рационального использования электроэнергии и обеспечения визуального разнообразия среды города в темное время суток предусматриваются следующие режимы работы:</w:t>
      </w:r>
    </w:p>
    <w:p w:rsidR="0033472B" w:rsidRPr="00F67C39" w:rsidRDefault="0033472B" w:rsidP="0033472B">
      <w:pPr>
        <w:pStyle w:val="a7"/>
        <w:shd w:val="clear" w:color="auto" w:fill="FFFFFF"/>
        <w:ind w:left="0" w:right="-1" w:firstLine="709"/>
        <w:jc w:val="both"/>
        <w:textAlignment w:val="baseline"/>
      </w:pPr>
      <w:r w:rsidRPr="00F67C39">
        <w:t>1) вечерний будничный режим, когда функционируют все стационарные установки, за исключением систем праздничного освещения;</w:t>
      </w:r>
    </w:p>
    <w:p w:rsidR="0033472B" w:rsidRPr="00F67C39" w:rsidRDefault="0033472B" w:rsidP="0033472B">
      <w:pPr>
        <w:pStyle w:val="a7"/>
        <w:shd w:val="clear" w:color="auto" w:fill="FFFFFF"/>
        <w:ind w:left="0" w:right="-1" w:firstLine="709"/>
        <w:jc w:val="both"/>
        <w:textAlignment w:val="baseline"/>
      </w:pPr>
      <w:r w:rsidRPr="00F67C39">
        <w:t>2) ночной дежурный режим, когда в установках может отключаться часть осветительных приборов, допускаемая нормами освещенности;</w:t>
      </w:r>
    </w:p>
    <w:p w:rsidR="0033472B" w:rsidRPr="00F67C39" w:rsidRDefault="0033472B" w:rsidP="0033472B">
      <w:pPr>
        <w:pStyle w:val="a7"/>
        <w:shd w:val="clear" w:color="auto" w:fill="FFFFFF"/>
        <w:ind w:left="0" w:right="-1" w:firstLine="709"/>
        <w:jc w:val="both"/>
        <w:textAlignment w:val="baseline"/>
      </w:pPr>
      <w:r w:rsidRPr="00F67C39">
        <w:t>3) праздничный режим, когда функционируют все установки функционального освещения и временные установки архитектурного освещения в определенные часы суток и дни недели;</w:t>
      </w:r>
    </w:p>
    <w:p w:rsidR="0033472B" w:rsidRPr="00F67C39" w:rsidRDefault="0033472B" w:rsidP="0033472B">
      <w:pPr>
        <w:pStyle w:val="a7"/>
        <w:shd w:val="clear" w:color="auto" w:fill="FFFFFF"/>
        <w:ind w:left="0" w:right="-1" w:firstLine="709"/>
        <w:jc w:val="both"/>
        <w:textAlignment w:val="baseline"/>
      </w:pPr>
      <w:r w:rsidRPr="00F67C39">
        <w:t>4) сезонный режим, предусматриваемый для установок функционального освещения и временных установок архитектурного освещения в определенные сроки;</w:t>
      </w:r>
    </w:p>
    <w:p w:rsidR="0033472B" w:rsidRPr="00F67C39" w:rsidRDefault="0033472B" w:rsidP="0033472B">
      <w:pPr>
        <w:pStyle w:val="a7"/>
        <w:shd w:val="clear" w:color="auto" w:fill="FFFFFF"/>
        <w:ind w:left="0" w:right="-1" w:firstLine="709"/>
        <w:jc w:val="both"/>
        <w:textAlignment w:val="baseline"/>
      </w:pPr>
      <w:r w:rsidRPr="00F67C39">
        <w:t>5) функциональный режим, предусматривает более ранее включение и более позднее отключение осветительных приборов в местах повышенной опасности.</w:t>
      </w:r>
    </w:p>
    <w:p w:rsidR="0033472B" w:rsidRPr="00F67C39" w:rsidRDefault="00AB4495" w:rsidP="0033472B">
      <w:pPr>
        <w:pStyle w:val="a7"/>
        <w:shd w:val="clear" w:color="auto" w:fill="FFFFFF"/>
        <w:ind w:left="0" w:right="-1" w:firstLine="709"/>
        <w:jc w:val="both"/>
        <w:textAlignment w:val="baseline"/>
      </w:pPr>
      <w:r w:rsidRPr="00F67C39">
        <w:t xml:space="preserve">334. </w:t>
      </w:r>
      <w:r w:rsidR="0033472B" w:rsidRPr="00F67C39">
        <w:t>Режимы работы осветительных установок определяются Комитетом.</w:t>
      </w:r>
    </w:p>
    <w:p w:rsidR="0033472B" w:rsidRPr="00F67C39" w:rsidRDefault="0033472B" w:rsidP="0033472B">
      <w:pPr>
        <w:pStyle w:val="a7"/>
        <w:shd w:val="clear" w:color="auto" w:fill="FFFFFF"/>
        <w:ind w:left="0" w:right="-1" w:firstLine="709"/>
        <w:jc w:val="both"/>
        <w:textAlignment w:val="baseline"/>
      </w:pPr>
      <w:r w:rsidRPr="00F67C39">
        <w:t xml:space="preserve">Вывоз сбитых опор освещения осуществляется владельцами опор в течение суток с момента </w:t>
      </w:r>
      <w:r w:rsidR="00AB4495" w:rsidRPr="00F67C39">
        <w:t>их обнаружения (демонтажа).</w:t>
      </w:r>
    </w:p>
    <w:p w:rsidR="0008198E" w:rsidRPr="00F67C39" w:rsidRDefault="005C2BD0" w:rsidP="00AB4495">
      <w:pPr>
        <w:pStyle w:val="a7"/>
        <w:shd w:val="clear" w:color="auto" w:fill="FFFFFF"/>
        <w:ind w:left="0" w:right="-1" w:firstLine="709"/>
        <w:jc w:val="both"/>
        <w:textAlignment w:val="baseline"/>
      </w:pPr>
      <w:r w:rsidRPr="00F67C39">
        <w:t>Глава 42. Организация озеленения территории города, включая порядок создания, содержания, восстановления и охраны расположенных в границах города газонов, цветников и иных территорий, занятых травянистыми растениями</w:t>
      </w:r>
    </w:p>
    <w:p w:rsidR="0008198E" w:rsidRPr="00F67C39" w:rsidRDefault="0008198E" w:rsidP="0008198E">
      <w:pPr>
        <w:pStyle w:val="ConsPlusTitle"/>
        <w:ind w:firstLine="709"/>
        <w:jc w:val="both"/>
        <w:outlineLvl w:val="1"/>
        <w:rPr>
          <w:b w:val="0"/>
        </w:rPr>
      </w:pPr>
      <w:r w:rsidRPr="00F67C39">
        <w:rPr>
          <w:b w:val="0"/>
        </w:rPr>
        <w:t>335. Х</w:t>
      </w:r>
      <w:r w:rsidR="005C2BD0" w:rsidRPr="00F67C39">
        <w:rPr>
          <w:b w:val="0"/>
        </w:rPr>
        <w:t>озяйственная и иная деятельность юридических и физических лиц, оказывающая воздействие на зеленые насаждения на территории города, за исключением земельных участков, принадлежащих им на праве собственности, должна осуществляться на принципе сохранения существующих деревьев и кустарников как необходимого условия благоустройства территории города, обеспечения благоприятной окружающей среды и экологической безопасности.</w:t>
      </w:r>
    </w:p>
    <w:p w:rsidR="0008198E" w:rsidRPr="00F67C39" w:rsidRDefault="005C2BD0" w:rsidP="007C2282">
      <w:pPr>
        <w:pStyle w:val="ConsPlusTitle"/>
        <w:ind w:firstLine="709"/>
        <w:jc w:val="both"/>
        <w:outlineLvl w:val="1"/>
        <w:rPr>
          <w:b w:val="0"/>
        </w:rPr>
      </w:pPr>
      <w:r w:rsidRPr="00F67C39">
        <w:rPr>
          <w:b w:val="0"/>
        </w:rPr>
        <w:t>Содержание зеленых насаждений на территории города осуществляется в соответствии с приказом Госстроя Росс</w:t>
      </w:r>
      <w:r w:rsidR="007C2282" w:rsidRPr="00F67C39">
        <w:rPr>
          <w:b w:val="0"/>
        </w:rPr>
        <w:t xml:space="preserve">ии </w:t>
      </w:r>
      <w:r w:rsidR="0008198E" w:rsidRPr="00F67C39">
        <w:rPr>
          <w:b w:val="0"/>
        </w:rPr>
        <w:t>№</w:t>
      </w:r>
      <w:r w:rsidRPr="00F67C39">
        <w:rPr>
          <w:b w:val="0"/>
        </w:rPr>
        <w:t xml:space="preserve"> 153, </w:t>
      </w:r>
      <w:r w:rsidR="00155C79" w:rsidRPr="00F67C39">
        <w:rPr>
          <w:b w:val="0"/>
        </w:rPr>
        <w:t>СП 82.13330</w:t>
      </w:r>
      <w:r w:rsidRPr="00F67C39">
        <w:rPr>
          <w:b w:val="0"/>
        </w:rPr>
        <w:t xml:space="preserve">, </w:t>
      </w:r>
      <w:r w:rsidR="0008198E" w:rsidRPr="00F67C39">
        <w:rPr>
          <w:b w:val="0"/>
        </w:rPr>
        <w:t>Правилами создания, содержания и охраны зеленых насаждений города Усть-Илимска, утвержденными решением Городской Думы города Усть-Илимска от 28.04.2010г. № 12/50</w:t>
      </w:r>
      <w:r w:rsidR="00770BBB" w:rsidRPr="00F67C39">
        <w:rPr>
          <w:b w:val="0"/>
        </w:rPr>
        <w:t xml:space="preserve"> (далее – Правила содержания зеленых насаждений)</w:t>
      </w:r>
      <w:r w:rsidR="0008198E" w:rsidRPr="00F67C39">
        <w:rPr>
          <w:b w:val="0"/>
        </w:rPr>
        <w:t xml:space="preserve">, </w:t>
      </w:r>
      <w:r w:rsidRPr="00F67C39">
        <w:rPr>
          <w:b w:val="0"/>
        </w:rPr>
        <w:t xml:space="preserve">требованиями </w:t>
      </w:r>
      <w:r w:rsidR="0008198E" w:rsidRPr="00F67C39">
        <w:rPr>
          <w:b w:val="0"/>
        </w:rPr>
        <w:t xml:space="preserve">настоящих </w:t>
      </w:r>
      <w:r w:rsidRPr="00F67C39">
        <w:rPr>
          <w:b w:val="0"/>
        </w:rPr>
        <w:t>Правил.</w:t>
      </w:r>
    </w:p>
    <w:p w:rsidR="0008198E" w:rsidRPr="00F67C39" w:rsidRDefault="005C2BD0" w:rsidP="0008198E">
      <w:pPr>
        <w:pStyle w:val="ConsPlusTitle"/>
        <w:ind w:firstLine="709"/>
        <w:jc w:val="both"/>
        <w:outlineLvl w:val="1"/>
        <w:rPr>
          <w:b w:val="0"/>
        </w:rPr>
      </w:pPr>
      <w:r w:rsidRPr="00F67C39">
        <w:rPr>
          <w:b w:val="0"/>
        </w:rPr>
        <w:t>Содержание деревьев, кустарников, газонов, цветников включает комплекс работ по обработке почвы, поливу зеленых насаждений, внесению удобрений, обрезке крон деревьев и кустарников, защите от вредителей и болезней, которые осуществляются:</w:t>
      </w:r>
    </w:p>
    <w:p w:rsidR="0008198E" w:rsidRPr="00F67C39" w:rsidRDefault="005C2BD0" w:rsidP="0008198E">
      <w:pPr>
        <w:pStyle w:val="ConsPlusTitle"/>
        <w:ind w:firstLine="709"/>
        <w:jc w:val="both"/>
        <w:outlineLvl w:val="1"/>
        <w:rPr>
          <w:b w:val="0"/>
        </w:rPr>
      </w:pPr>
      <w:r w:rsidRPr="00F67C39">
        <w:rPr>
          <w:b w:val="0"/>
        </w:rPr>
        <w:t xml:space="preserve">на объектах озеленения общего пользования </w:t>
      </w:r>
      <w:r w:rsidR="007C2282" w:rsidRPr="00F67C39">
        <w:rPr>
          <w:b w:val="0"/>
        </w:rPr>
        <w:t>–</w:t>
      </w:r>
      <w:r w:rsidRPr="00F67C39">
        <w:rPr>
          <w:b w:val="0"/>
        </w:rPr>
        <w:t xml:space="preserve"> </w:t>
      </w:r>
      <w:r w:rsidR="0008198E" w:rsidRPr="00F67C39">
        <w:rPr>
          <w:b w:val="0"/>
        </w:rPr>
        <w:t>Комитетом</w:t>
      </w:r>
      <w:r w:rsidRPr="00F67C39">
        <w:rPr>
          <w:b w:val="0"/>
        </w:rPr>
        <w:t>;</w:t>
      </w:r>
    </w:p>
    <w:p w:rsidR="0033517F" w:rsidRPr="00F67C39" w:rsidRDefault="005C2BD0" w:rsidP="0033517F">
      <w:pPr>
        <w:pStyle w:val="ConsPlusTitle"/>
        <w:ind w:firstLine="709"/>
        <w:jc w:val="both"/>
        <w:outlineLvl w:val="1"/>
        <w:rPr>
          <w:b w:val="0"/>
        </w:rPr>
      </w:pPr>
      <w:r w:rsidRPr="00F67C39">
        <w:rPr>
          <w:b w:val="0"/>
        </w:rPr>
        <w:lastRenderedPageBreak/>
        <w:t xml:space="preserve">на территориях </w:t>
      </w:r>
      <w:r w:rsidR="0033517F" w:rsidRPr="00F67C39">
        <w:rPr>
          <w:b w:val="0"/>
        </w:rPr>
        <w:t>муниципальных учреждений –</w:t>
      </w:r>
      <w:r w:rsidRPr="00F67C39">
        <w:rPr>
          <w:b w:val="0"/>
        </w:rPr>
        <w:t xml:space="preserve"> </w:t>
      </w:r>
      <w:r w:rsidR="0033517F" w:rsidRPr="00F67C39">
        <w:rPr>
          <w:b w:val="0"/>
        </w:rPr>
        <w:t xml:space="preserve">муниципальными учреждениями; </w:t>
      </w:r>
    </w:p>
    <w:p w:rsidR="005C2BD0" w:rsidRPr="00F67C39" w:rsidRDefault="005C2BD0" w:rsidP="0033517F">
      <w:pPr>
        <w:pStyle w:val="ConsPlusTitle"/>
        <w:ind w:firstLine="709"/>
        <w:jc w:val="both"/>
        <w:outlineLvl w:val="1"/>
        <w:rPr>
          <w:b w:val="0"/>
        </w:rPr>
      </w:pPr>
      <w:r w:rsidRPr="00F67C39">
        <w:rPr>
          <w:b w:val="0"/>
        </w:rPr>
        <w:t>на иных озелененных территориях - правообладателями земельных участков, в случае их отсутствия, лицами, осуществившими размещение зеленых насаждений.</w:t>
      </w:r>
    </w:p>
    <w:p w:rsidR="005C2BD0" w:rsidRPr="00F67C39" w:rsidRDefault="00155C79" w:rsidP="007C2282">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 xml:space="preserve">336. </w:t>
      </w:r>
      <w:r w:rsidR="005C2BD0" w:rsidRPr="00F67C39">
        <w:rPr>
          <w:rFonts w:ascii="Times New Roman" w:hAnsi="Times New Roman" w:cs="Times New Roman"/>
          <w:sz w:val="24"/>
          <w:szCs w:val="24"/>
        </w:rPr>
        <w:t>Лица, осуществляющие содержание зеленых насаждений на территориях общего пользования, земельных участках (землях), находящихся в муниципальной собственности и государственная собственность на которые не разграничена, обязаны:</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обеспечить уход за зелеными насаждениями;</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обеспечить снос сухих деревьев и кустарников, вырезку сухих и сломанных веток и сучьев, замазку ран и дупел на деревьях;</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обеспечить сохранность зеленых насаждений посредством организации работ по содержанию зеленых насаждений, а также по восстановлению зеленых насаждений в результате их повреждения;</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в летнее время года в сухую погоду обеспечивать полив газонов, цветников, кустарников, вновь высаженных деревьев;</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не допускать вытаптывания зеленых насаждений, в том числе на газонах, цветниках, включая обозначение границ произрастания зеленых насаждений в виде прилегающего искусственного покрытия, бордюра, ограждения, декоративной решетки или живой изгороди;</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не допускать складирования на зеленые насаждения, в том числе на газоны, цветники, материалов, отходов, мусора, противогололедных смесей, иных вредных веществ, а также уплотненного снега и снежно-ледяных образований;</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не допускать появления вредных и ядовитых самосевных растений;</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осуществлять вырезку веток, ограничивающих видимость технических средств регулирования дорожного движения;</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принимать меры в случаях массового появления вредителей и болезней;</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производить комплексный уход за газонами, покос газонов и иной травянистой растительности;</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проводить своевременный ремонт ограждений зеленых насаждений.</w:t>
      </w:r>
    </w:p>
    <w:p w:rsidR="005C2BD0" w:rsidRPr="00F67C39" w:rsidRDefault="0027136B"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 xml:space="preserve">337. </w:t>
      </w:r>
      <w:r w:rsidR="005C2BD0" w:rsidRPr="00F67C39">
        <w:rPr>
          <w:rFonts w:ascii="Times New Roman" w:hAnsi="Times New Roman" w:cs="Times New Roman"/>
          <w:sz w:val="24"/>
          <w:szCs w:val="24"/>
        </w:rPr>
        <w:t>Посадка (посев) зеленых насаждений на территории города осуществляется с соблюдением следующих требований:</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размещение застройки на объектах озеленения общего пользования (в парках, садах, скверах, на бульварах), а также на земельных участках, предназначенных для создания насаждений общего пользования, не допускается, за исключением застройки, предназначенной для обеспечения их функционирования и обслуживания;</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озеленение застраиваемых, реконструируемых территорий выполняется в ближайший благоприятный период (в весенний период, начиная с 1 апреля по 31 мая; в осенний период, начиная с 1 сентября по 31 октября) при среднесуточном температурном режиме не ниже -15°C, следующий за моментом окончания строительства объекта и после очистки территории от остатков строительных материалов, мусора, прокладки подземных коммуникаций и сооружений, строительства, реконструкции, капитального ремонта, ремонта автомобильных дорог, проездов, тротуаров, устройства малых архитектурных форм и других элементов благоустройства;</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все виды работ по озеленению территории общего пользования при производстве работ по строительству, реконструкции, капитальному ремонту объектов благоустройства следует выполнять в соответствии с проектной документацией, утвержденной в установленном порядке.</w:t>
      </w:r>
    </w:p>
    <w:p w:rsidR="005C2BD0" w:rsidRPr="00F67C39" w:rsidRDefault="005C2BD0"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При планировании размещения объектов капитального строительства сведения об имеющихся на участке деревьях и кустарниках указываются на чертеже градостроительного плана земельного участка.</w:t>
      </w:r>
    </w:p>
    <w:p w:rsidR="005C2BD0" w:rsidRPr="00F67C39" w:rsidRDefault="000A5998" w:rsidP="00770BB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 xml:space="preserve">338. </w:t>
      </w:r>
      <w:r w:rsidR="005C2BD0" w:rsidRPr="00F67C39">
        <w:rPr>
          <w:rFonts w:ascii="Times New Roman" w:hAnsi="Times New Roman" w:cs="Times New Roman"/>
          <w:sz w:val="24"/>
          <w:szCs w:val="24"/>
        </w:rPr>
        <w:t>Для деревьев, расположенных в пешеходном покрытии, при отсутствии иных видов защиты, в том числе приствольных решеток, бордюров, скамеек, предусматривается защитное приствольное покрытие, выполненное на одном уровне или выше покрытия пешеходных коммуникаций.</w:t>
      </w:r>
    </w:p>
    <w:p w:rsidR="00770BBB" w:rsidRPr="00F67C39" w:rsidRDefault="005C2BD0" w:rsidP="00770BBB">
      <w:pPr>
        <w:pStyle w:val="ConsPlusTitle"/>
        <w:ind w:firstLine="709"/>
        <w:jc w:val="both"/>
        <w:outlineLvl w:val="2"/>
        <w:rPr>
          <w:b w:val="0"/>
        </w:rPr>
      </w:pPr>
      <w:r w:rsidRPr="00F67C39">
        <w:rPr>
          <w:b w:val="0"/>
        </w:rPr>
        <w:t xml:space="preserve">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w:t>
      </w:r>
      <w:r w:rsidRPr="00F67C39">
        <w:rPr>
          <w:b w:val="0"/>
        </w:rPr>
        <w:lastRenderedPageBreak/>
        <w:t>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и стоянками транспортных средств и иной техники в целях предупреждения уплотнения почвы.</w:t>
      </w:r>
    </w:p>
    <w:p w:rsidR="00770BBB" w:rsidRPr="00F67C39" w:rsidRDefault="005C2BD0" w:rsidP="00770BBB">
      <w:pPr>
        <w:pStyle w:val="ConsPlusTitle"/>
        <w:ind w:firstLine="709"/>
        <w:jc w:val="both"/>
        <w:outlineLvl w:val="2"/>
        <w:rPr>
          <w:b w:val="0"/>
        </w:rPr>
      </w:pPr>
      <w:r w:rsidRPr="00F67C39">
        <w:rPr>
          <w:b w:val="0"/>
        </w:rPr>
        <w:t>При ведении ремонтных, строительных и иных работ, связанных с нарушением почвенного слоя, необходимо снимать и сохранять плодородный слой почвы для его дальнейшего использования в озеленении территории. По окончании производства указанных выше работ необходимо восстановить нарушенные земельные участки и зеленые насаждения. Восстановление благоустройства территории должно быть предусмотрено в проекте производства работ.</w:t>
      </w:r>
    </w:p>
    <w:p w:rsidR="00770BBB" w:rsidRPr="00F67C39" w:rsidRDefault="005C2BD0" w:rsidP="00770BBB">
      <w:pPr>
        <w:pStyle w:val="ConsPlusTitle"/>
        <w:ind w:firstLine="709"/>
        <w:jc w:val="both"/>
        <w:outlineLvl w:val="2"/>
        <w:rPr>
          <w:b w:val="0"/>
        </w:rPr>
      </w:pPr>
      <w:r w:rsidRPr="00F67C39">
        <w:rPr>
          <w:b w:val="0"/>
        </w:rPr>
        <w:t>Листья и траву необходимо собирать в кучи с последующим компостированием или удалением в установленном порядке.</w:t>
      </w:r>
    </w:p>
    <w:p w:rsidR="00770BBB" w:rsidRPr="00F67C39" w:rsidRDefault="00770BBB" w:rsidP="00770BBB">
      <w:pPr>
        <w:pStyle w:val="ConsPlusTitle"/>
        <w:ind w:firstLine="709"/>
        <w:jc w:val="both"/>
        <w:outlineLvl w:val="2"/>
        <w:rPr>
          <w:b w:val="0"/>
        </w:rPr>
      </w:pPr>
      <w:r w:rsidRPr="00F67C39">
        <w:rPr>
          <w:b w:val="0"/>
        </w:rPr>
        <w:t>В</w:t>
      </w:r>
      <w:r w:rsidR="005C2BD0" w:rsidRPr="00F67C39">
        <w:rPr>
          <w:b w:val="0"/>
        </w:rPr>
        <w:t>есной после таяния снега и осенью производится уборка на газонах, включающая в себя очистку от мусора всей площади газонов.</w:t>
      </w:r>
    </w:p>
    <w:p w:rsidR="005C2BD0" w:rsidRPr="00F67C39" w:rsidRDefault="005C2BD0" w:rsidP="00770BBB">
      <w:pPr>
        <w:pStyle w:val="ConsPlusTitle"/>
        <w:ind w:firstLine="709"/>
        <w:jc w:val="both"/>
        <w:outlineLvl w:val="2"/>
        <w:rPr>
          <w:b w:val="0"/>
        </w:rPr>
      </w:pPr>
      <w:r w:rsidRPr="00F67C39">
        <w:rPr>
          <w:b w:val="0"/>
        </w:rPr>
        <w:t xml:space="preserve">Наличие сорняков, отцветших и погибших растений не допускается. </w:t>
      </w:r>
    </w:p>
    <w:p w:rsidR="00463FEE" w:rsidRPr="00F67C39" w:rsidRDefault="00770BBB" w:rsidP="00463FEE">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33</w:t>
      </w:r>
      <w:r w:rsidR="000A5998" w:rsidRPr="00F67C39">
        <w:rPr>
          <w:rFonts w:ascii="Times New Roman" w:hAnsi="Times New Roman" w:cs="Times New Roman"/>
          <w:sz w:val="24"/>
          <w:szCs w:val="24"/>
        </w:rPr>
        <w:t>9</w:t>
      </w:r>
      <w:r w:rsidRPr="00F67C39">
        <w:rPr>
          <w:rFonts w:ascii="Times New Roman" w:hAnsi="Times New Roman" w:cs="Times New Roman"/>
          <w:sz w:val="24"/>
          <w:szCs w:val="24"/>
        </w:rPr>
        <w:t xml:space="preserve">. </w:t>
      </w:r>
      <w:r w:rsidR="005C2BD0" w:rsidRPr="00F67C39">
        <w:rPr>
          <w:rFonts w:ascii="Times New Roman" w:hAnsi="Times New Roman" w:cs="Times New Roman"/>
          <w:sz w:val="24"/>
          <w:szCs w:val="24"/>
        </w:rPr>
        <w:t xml:space="preserve">Снос деревьев и кустарников осуществляется заинтересованными лицами с соблюдением требований Градостроительного </w:t>
      </w:r>
      <w:hyperlink r:id="rId13" w:tooltip="&quot;Градостроительный кодекс Российской Федерации&quot; от 29.12.2004 N 190-ФЗ (ред. от 04.08.2023) (с изм. и доп., вступ. в силу с 01.09.2023) {КонсультантПлюс}">
        <w:r w:rsidR="005C2BD0" w:rsidRPr="00F67C39">
          <w:rPr>
            <w:rFonts w:ascii="Times New Roman" w:hAnsi="Times New Roman" w:cs="Times New Roman"/>
            <w:sz w:val="24"/>
            <w:szCs w:val="24"/>
          </w:rPr>
          <w:t>кодекса</w:t>
        </w:r>
      </w:hyperlink>
      <w:r w:rsidR="005C2BD0" w:rsidRPr="00F67C39">
        <w:rPr>
          <w:rFonts w:ascii="Times New Roman" w:hAnsi="Times New Roman" w:cs="Times New Roman"/>
          <w:sz w:val="24"/>
          <w:szCs w:val="24"/>
        </w:rPr>
        <w:t xml:space="preserve"> Российской Федерации, Жилищного </w:t>
      </w:r>
      <w:hyperlink r:id="rId14" w:tooltip="&quot;Жилищный кодекс Российской Федерации&quot; от 29.12.2004 N 188-ФЗ (ред. от 04.08.2023) (с изм. и доп., вступ. в силу с 01.09.2023) {КонсультантПлюс}">
        <w:r w:rsidR="005C2BD0" w:rsidRPr="00F67C39">
          <w:rPr>
            <w:rFonts w:ascii="Times New Roman" w:hAnsi="Times New Roman" w:cs="Times New Roman"/>
            <w:sz w:val="24"/>
            <w:szCs w:val="24"/>
          </w:rPr>
          <w:t>кодекса</w:t>
        </w:r>
      </w:hyperlink>
      <w:r w:rsidR="005C2BD0" w:rsidRPr="00F67C39">
        <w:rPr>
          <w:rFonts w:ascii="Times New Roman" w:hAnsi="Times New Roman" w:cs="Times New Roman"/>
          <w:sz w:val="24"/>
          <w:szCs w:val="24"/>
        </w:rPr>
        <w:t xml:space="preserve"> Российской Федерации, с учетом положений </w:t>
      </w:r>
      <w:r w:rsidRPr="00F67C39">
        <w:rPr>
          <w:rFonts w:ascii="Times New Roman" w:hAnsi="Times New Roman" w:cs="Times New Roman"/>
          <w:sz w:val="24"/>
          <w:szCs w:val="24"/>
        </w:rPr>
        <w:t>Правил содержания зеленых насаждений</w:t>
      </w:r>
      <w:r w:rsidR="005C2BD0" w:rsidRPr="00F67C39">
        <w:rPr>
          <w:rFonts w:ascii="Times New Roman" w:hAnsi="Times New Roman" w:cs="Times New Roman"/>
          <w:sz w:val="24"/>
          <w:szCs w:val="24"/>
        </w:rPr>
        <w:t xml:space="preserve">. Работы по сносу деревьев выполняются собственником земельного участка за счет собственных средств, а в случае проведения работ </w:t>
      </w:r>
      <w:r w:rsidR="00463FEE" w:rsidRPr="00F67C39">
        <w:rPr>
          <w:rFonts w:ascii="Times New Roman" w:hAnsi="Times New Roman" w:cs="Times New Roman"/>
          <w:sz w:val="24"/>
          <w:szCs w:val="24"/>
        </w:rPr>
        <w:t>Комитетом, муниципальными учреждениями</w:t>
      </w:r>
      <w:r w:rsidR="005C2BD0" w:rsidRPr="00F67C39">
        <w:rPr>
          <w:rFonts w:ascii="Times New Roman" w:hAnsi="Times New Roman" w:cs="Times New Roman"/>
          <w:sz w:val="24"/>
          <w:szCs w:val="24"/>
        </w:rPr>
        <w:t>, в пределах средств, предусмотренных в бюджете города на эти цели. Работы по обрезке или сносу деревьев и кустарников, находящихся в охранных зонах наземных коммуникаций, в том числе электрических сетей, сетей освещения, связи, проводимые в интересах владельцев указанных коммуникаций, осуществляются за счет их владельцев.</w:t>
      </w:r>
    </w:p>
    <w:p w:rsidR="00463FEE" w:rsidRPr="00F67C39" w:rsidRDefault="005C2BD0" w:rsidP="00463FEE">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 xml:space="preserve">Порядок выдачи разрешений на снос </w:t>
      </w:r>
      <w:r w:rsidR="00CD4116" w:rsidRPr="00F67C39">
        <w:rPr>
          <w:rFonts w:ascii="Times New Roman" w:hAnsi="Times New Roman" w:cs="Times New Roman"/>
          <w:sz w:val="24"/>
          <w:szCs w:val="24"/>
        </w:rPr>
        <w:t xml:space="preserve">зеленых насаждений </w:t>
      </w:r>
      <w:r w:rsidR="00463FEE" w:rsidRPr="00F67C39">
        <w:rPr>
          <w:rFonts w:ascii="Times New Roman" w:hAnsi="Times New Roman" w:cs="Times New Roman"/>
          <w:sz w:val="24"/>
          <w:szCs w:val="24"/>
        </w:rPr>
        <w:t>устанавливается Правилами содержания зеленых насаждений</w:t>
      </w:r>
      <w:r w:rsidRPr="00F67C39">
        <w:rPr>
          <w:rFonts w:ascii="Times New Roman" w:hAnsi="Times New Roman" w:cs="Times New Roman"/>
          <w:sz w:val="24"/>
          <w:szCs w:val="24"/>
        </w:rPr>
        <w:t>.</w:t>
      </w:r>
    </w:p>
    <w:p w:rsidR="00463FEE" w:rsidRPr="00F67C39" w:rsidRDefault="005C2BD0" w:rsidP="00463FEE">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 xml:space="preserve">Санитарная обрезка </w:t>
      </w:r>
      <w:r w:rsidR="00CD4116" w:rsidRPr="00F67C39">
        <w:rPr>
          <w:rFonts w:ascii="Times New Roman" w:hAnsi="Times New Roman" w:cs="Times New Roman"/>
          <w:sz w:val="24"/>
          <w:szCs w:val="24"/>
        </w:rPr>
        <w:t xml:space="preserve">зеленых насаждений </w:t>
      </w:r>
      <w:r w:rsidRPr="00F67C39">
        <w:rPr>
          <w:rFonts w:ascii="Times New Roman" w:hAnsi="Times New Roman" w:cs="Times New Roman"/>
          <w:sz w:val="24"/>
          <w:szCs w:val="24"/>
        </w:rPr>
        <w:t>производится в течение вегетационного периода.</w:t>
      </w:r>
    </w:p>
    <w:p w:rsidR="00463FEE" w:rsidRPr="00F67C39" w:rsidRDefault="005C2BD0" w:rsidP="00463FEE">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 xml:space="preserve">Омолаживающая, формовочная обрезка </w:t>
      </w:r>
      <w:r w:rsidR="00CD4116" w:rsidRPr="00F67C39">
        <w:rPr>
          <w:rFonts w:ascii="Times New Roman" w:hAnsi="Times New Roman" w:cs="Times New Roman"/>
          <w:sz w:val="24"/>
          <w:szCs w:val="24"/>
        </w:rPr>
        <w:t>зеленых насаждений</w:t>
      </w:r>
      <w:r w:rsidR="0027136B" w:rsidRPr="00F67C39">
        <w:rPr>
          <w:rFonts w:ascii="Times New Roman" w:hAnsi="Times New Roman" w:cs="Times New Roman"/>
          <w:sz w:val="24"/>
          <w:szCs w:val="24"/>
        </w:rPr>
        <w:t xml:space="preserve"> </w:t>
      </w:r>
      <w:r w:rsidRPr="00F67C39">
        <w:rPr>
          <w:rFonts w:ascii="Times New Roman" w:hAnsi="Times New Roman" w:cs="Times New Roman"/>
          <w:sz w:val="24"/>
          <w:szCs w:val="24"/>
        </w:rPr>
        <w:t xml:space="preserve">производится </w:t>
      </w:r>
      <w:r w:rsidR="0027136B" w:rsidRPr="00F67C39">
        <w:rPr>
          <w:rFonts w:ascii="Times New Roman" w:hAnsi="Times New Roman" w:cs="Times New Roman"/>
          <w:sz w:val="24"/>
          <w:szCs w:val="24"/>
        </w:rPr>
        <w:t xml:space="preserve">в весенний период </w:t>
      </w:r>
      <w:r w:rsidRPr="00F67C39">
        <w:rPr>
          <w:rFonts w:ascii="Times New Roman" w:hAnsi="Times New Roman" w:cs="Times New Roman"/>
          <w:sz w:val="24"/>
          <w:szCs w:val="24"/>
        </w:rPr>
        <w:t>до активного роста побегов, в осенний пе</w:t>
      </w:r>
      <w:r w:rsidR="0027136B" w:rsidRPr="00F67C39">
        <w:rPr>
          <w:rFonts w:ascii="Times New Roman" w:hAnsi="Times New Roman" w:cs="Times New Roman"/>
          <w:sz w:val="24"/>
          <w:szCs w:val="24"/>
        </w:rPr>
        <w:t xml:space="preserve">риод </w:t>
      </w:r>
      <w:r w:rsidRPr="00F67C39">
        <w:rPr>
          <w:rFonts w:ascii="Times New Roman" w:hAnsi="Times New Roman" w:cs="Times New Roman"/>
          <w:sz w:val="24"/>
          <w:szCs w:val="24"/>
        </w:rPr>
        <w:t>при среднесуточном температурном режиме не ниже -15°C.</w:t>
      </w:r>
    </w:p>
    <w:p w:rsidR="00463FEE" w:rsidRPr="00F67C39" w:rsidRDefault="005C2BD0" w:rsidP="00463FEE">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 xml:space="preserve">При проведении работ по сносу или обрезке </w:t>
      </w:r>
      <w:r w:rsidR="0027136B" w:rsidRPr="00F67C39">
        <w:rPr>
          <w:rFonts w:ascii="Times New Roman" w:hAnsi="Times New Roman" w:cs="Times New Roman"/>
          <w:sz w:val="24"/>
          <w:szCs w:val="24"/>
        </w:rPr>
        <w:t xml:space="preserve">зеленых насаждений </w:t>
      </w:r>
      <w:r w:rsidRPr="00F67C39">
        <w:rPr>
          <w:rFonts w:ascii="Times New Roman" w:hAnsi="Times New Roman" w:cs="Times New Roman"/>
          <w:sz w:val="24"/>
          <w:szCs w:val="24"/>
        </w:rPr>
        <w:t>лицом, производящим работы, обеспечивается соблюдение требований безопасности и санитарных норм и правил. Порубочные остатки (части стволов и ветви), спиленные деревья должны быть вывезены в течение трех дней со дня осуществления работ лицами, производящими работы.</w:t>
      </w:r>
    </w:p>
    <w:p w:rsidR="0027136B" w:rsidRPr="00F67C39" w:rsidRDefault="0027136B" w:rsidP="0027136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Удаление упавших деревьев, частей стволов и веток с проезжей части дорог, тротуаров, с контактных сетей электротранспорта, проводов уличного освещения и электроснабжения обеспечивают организации, являющиеся собственниками (иными законными владельцами) данных объектов, или уполномоченными ими лицами, в течение суток с момента обнаружения.</w:t>
      </w:r>
    </w:p>
    <w:p w:rsidR="0027136B" w:rsidRPr="00F67C39" w:rsidRDefault="0027136B" w:rsidP="0027136B">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 xml:space="preserve">Удаление упавших деревьев, частей стволов и веток с выступающих частей фасадов зданий осуществляется собственниками (иными законными владельцами) указанных зданий или уполномоченными ими лицами в течение суток с момента обнаружения. </w:t>
      </w:r>
    </w:p>
    <w:p w:rsidR="00B22E4F" w:rsidRPr="00F67C39" w:rsidRDefault="00B46504" w:rsidP="00B22E4F">
      <w:pPr>
        <w:widowControl w:val="0"/>
        <w:autoSpaceDE w:val="0"/>
        <w:autoSpaceDN w:val="0"/>
        <w:adjustRightInd w:val="0"/>
        <w:ind w:firstLine="708"/>
        <w:jc w:val="both"/>
      </w:pPr>
      <w:r w:rsidRPr="00F67C39">
        <w:rPr>
          <w:rStyle w:val="organictextcontentspan"/>
        </w:rPr>
        <w:t>3</w:t>
      </w:r>
      <w:r w:rsidR="000A5998" w:rsidRPr="00F67C39">
        <w:rPr>
          <w:rStyle w:val="organictextcontentspan"/>
        </w:rPr>
        <w:t>40</w:t>
      </w:r>
      <w:r w:rsidRPr="00F67C39">
        <w:rPr>
          <w:rStyle w:val="organictextcontentspan"/>
        </w:rPr>
        <w:t xml:space="preserve">. </w:t>
      </w:r>
      <w:r w:rsidR="005B678F" w:rsidRPr="00F67C39">
        <w:rPr>
          <w:rStyle w:val="organictextcontentspan"/>
        </w:rPr>
        <w:t xml:space="preserve">В целях </w:t>
      </w:r>
      <w:r w:rsidRPr="00F67C39">
        <w:rPr>
          <w:rStyle w:val="organictextcontentspan"/>
        </w:rPr>
        <w:t>содержани</w:t>
      </w:r>
      <w:r w:rsidR="005B678F" w:rsidRPr="00F67C39">
        <w:rPr>
          <w:rStyle w:val="organictextcontentspan"/>
        </w:rPr>
        <w:t>я</w:t>
      </w:r>
      <w:r w:rsidRPr="00F67C39">
        <w:rPr>
          <w:rStyle w:val="organictextcontentspan"/>
        </w:rPr>
        <w:t xml:space="preserve"> газонов необходимо выполнять</w:t>
      </w:r>
      <w:r w:rsidR="005B678F" w:rsidRPr="00F67C39">
        <w:rPr>
          <w:rStyle w:val="organictextcontentspan"/>
        </w:rPr>
        <w:t>:</w:t>
      </w:r>
      <w:r w:rsidRPr="00F67C39">
        <w:rPr>
          <w:rStyle w:val="organictextcontentspan"/>
        </w:rPr>
        <w:t xml:space="preserve"> </w:t>
      </w:r>
      <w:r w:rsidR="00B22E4F" w:rsidRPr="00F67C39">
        <w:rPr>
          <w:rStyle w:val="organictextcontentspan"/>
        </w:rPr>
        <w:t>аэраци</w:t>
      </w:r>
      <w:r w:rsidRPr="00F67C39">
        <w:rPr>
          <w:rStyle w:val="organictextcontentspan"/>
        </w:rPr>
        <w:t>ю</w:t>
      </w:r>
      <w:r w:rsidR="00B22E4F" w:rsidRPr="00F67C39">
        <w:rPr>
          <w:rStyle w:val="organictextcontentspan"/>
        </w:rPr>
        <w:t>, кошени</w:t>
      </w:r>
      <w:r w:rsidRPr="00F67C39">
        <w:rPr>
          <w:rStyle w:val="organictextcontentspan"/>
        </w:rPr>
        <w:t>е</w:t>
      </w:r>
      <w:r w:rsidR="0027136B" w:rsidRPr="00F67C39">
        <w:rPr>
          <w:rStyle w:val="organictextcontentspan"/>
        </w:rPr>
        <w:t xml:space="preserve">, </w:t>
      </w:r>
      <w:r w:rsidR="00B22E4F" w:rsidRPr="00F67C39">
        <w:rPr>
          <w:rStyle w:val="organictextcontentspan"/>
        </w:rPr>
        <w:t>обрезк</w:t>
      </w:r>
      <w:r w:rsidR="0027136B" w:rsidRPr="00F67C39">
        <w:rPr>
          <w:rStyle w:val="organictextcontentspan"/>
        </w:rPr>
        <w:t>у</w:t>
      </w:r>
      <w:r w:rsidR="00B22E4F" w:rsidRPr="00F67C39">
        <w:rPr>
          <w:rStyle w:val="organictextcontentspan"/>
        </w:rPr>
        <w:t xml:space="preserve"> бровок, борьб</w:t>
      </w:r>
      <w:r w:rsidRPr="00F67C39">
        <w:rPr>
          <w:rStyle w:val="organictextcontentspan"/>
        </w:rPr>
        <w:t>у</w:t>
      </w:r>
      <w:r w:rsidR="00B22E4F" w:rsidRPr="00F67C39">
        <w:rPr>
          <w:rStyle w:val="organictextcontentspan"/>
        </w:rPr>
        <w:t xml:space="preserve"> с сорняками, подкормк</w:t>
      </w:r>
      <w:r w:rsidRPr="00F67C39">
        <w:rPr>
          <w:rStyle w:val="organictextcontentspan"/>
        </w:rPr>
        <w:t>у</w:t>
      </w:r>
      <w:r w:rsidR="00B22E4F" w:rsidRPr="00F67C39">
        <w:rPr>
          <w:rStyle w:val="organictextcontentspan"/>
        </w:rPr>
        <w:t>, полив, удалени</w:t>
      </w:r>
      <w:r w:rsidR="0027136B" w:rsidRPr="00F67C39">
        <w:rPr>
          <w:rStyle w:val="organictextcontentspan"/>
        </w:rPr>
        <w:t>е опавших листьев</w:t>
      </w:r>
      <w:r w:rsidR="00B22E4F" w:rsidRPr="00F67C39">
        <w:rPr>
          <w:rStyle w:val="organictextcontentspan"/>
        </w:rPr>
        <w:t>.</w:t>
      </w:r>
    </w:p>
    <w:p w:rsidR="00B46504" w:rsidRPr="00F67C39" w:rsidRDefault="00B46504" w:rsidP="00B46504">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Погибшие и потерявшие декоративность цветы в цветниках и вазонах должны удаляться с одновременной подсадкой новых растений.</w:t>
      </w:r>
    </w:p>
    <w:p w:rsidR="00463FEE" w:rsidRPr="00F67C39" w:rsidRDefault="005C2BD0" w:rsidP="00463FEE">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Озеленение территорий парков</w:t>
      </w:r>
      <w:r w:rsidR="00463FEE" w:rsidRPr="00F67C39">
        <w:rPr>
          <w:rFonts w:ascii="Times New Roman" w:hAnsi="Times New Roman" w:cs="Times New Roman"/>
          <w:sz w:val="24"/>
          <w:szCs w:val="24"/>
        </w:rPr>
        <w:t>ых зон</w:t>
      </w:r>
      <w:r w:rsidRPr="00F67C39">
        <w:rPr>
          <w:rFonts w:ascii="Times New Roman" w:hAnsi="Times New Roman" w:cs="Times New Roman"/>
          <w:sz w:val="24"/>
          <w:szCs w:val="24"/>
        </w:rPr>
        <w:t>, а также содержание зеленых насаждений на их территории обеспечиваются правообладателями земельных участков, на которых расположены парк</w:t>
      </w:r>
      <w:r w:rsidR="00463FEE" w:rsidRPr="00F67C39">
        <w:rPr>
          <w:rFonts w:ascii="Times New Roman" w:hAnsi="Times New Roman" w:cs="Times New Roman"/>
          <w:sz w:val="24"/>
          <w:szCs w:val="24"/>
        </w:rPr>
        <w:t>овые зоны</w:t>
      </w:r>
      <w:r w:rsidRPr="00F67C39">
        <w:rPr>
          <w:rFonts w:ascii="Times New Roman" w:hAnsi="Times New Roman" w:cs="Times New Roman"/>
          <w:sz w:val="24"/>
          <w:szCs w:val="24"/>
        </w:rPr>
        <w:t>.</w:t>
      </w:r>
    </w:p>
    <w:p w:rsidR="00B22E4F" w:rsidRPr="00F67C39" w:rsidRDefault="00463FEE" w:rsidP="00B22E4F">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34</w:t>
      </w:r>
      <w:r w:rsidR="00B46504" w:rsidRPr="00F67C39">
        <w:rPr>
          <w:rFonts w:ascii="Times New Roman" w:hAnsi="Times New Roman" w:cs="Times New Roman"/>
          <w:sz w:val="24"/>
          <w:szCs w:val="24"/>
        </w:rPr>
        <w:t>1</w:t>
      </w:r>
      <w:r w:rsidR="005C2BD0" w:rsidRPr="00F67C39">
        <w:rPr>
          <w:rFonts w:ascii="Times New Roman" w:hAnsi="Times New Roman" w:cs="Times New Roman"/>
          <w:sz w:val="24"/>
          <w:szCs w:val="24"/>
        </w:rPr>
        <w:t>. Использование, охрана, защита и воспроизводство лесов, расположенных в границах город</w:t>
      </w:r>
      <w:r w:rsidRPr="00F67C39">
        <w:rPr>
          <w:rFonts w:ascii="Times New Roman" w:hAnsi="Times New Roman" w:cs="Times New Roman"/>
          <w:sz w:val="24"/>
          <w:szCs w:val="24"/>
        </w:rPr>
        <w:t xml:space="preserve">а </w:t>
      </w:r>
      <w:r w:rsidR="005C2BD0" w:rsidRPr="00F67C39">
        <w:rPr>
          <w:rFonts w:ascii="Times New Roman" w:hAnsi="Times New Roman" w:cs="Times New Roman"/>
          <w:sz w:val="24"/>
          <w:szCs w:val="24"/>
        </w:rPr>
        <w:t xml:space="preserve">(далее </w:t>
      </w:r>
      <w:r w:rsidRPr="00F67C39">
        <w:rPr>
          <w:rFonts w:ascii="Times New Roman" w:hAnsi="Times New Roman" w:cs="Times New Roman"/>
          <w:sz w:val="24"/>
          <w:szCs w:val="24"/>
        </w:rPr>
        <w:t>–</w:t>
      </w:r>
      <w:r w:rsidR="005C2BD0" w:rsidRPr="00F67C39">
        <w:rPr>
          <w:rFonts w:ascii="Times New Roman" w:hAnsi="Times New Roman" w:cs="Times New Roman"/>
          <w:sz w:val="24"/>
          <w:szCs w:val="24"/>
        </w:rPr>
        <w:t xml:space="preserve"> городские леса) осуществляется в соответствии с Лесным </w:t>
      </w:r>
      <w:hyperlink r:id="rId15" w:tooltip="&quot;Лесной кодекс Российской Федерации&quot; от 04.12.2006 N 200-ФЗ (ред. от 04.08.2023) (с изм. и доп., вступ. в силу с 01.09.2023) {КонсультантПлюс}">
        <w:r w:rsidR="005C2BD0" w:rsidRPr="00F67C39">
          <w:rPr>
            <w:rFonts w:ascii="Times New Roman" w:hAnsi="Times New Roman" w:cs="Times New Roman"/>
            <w:sz w:val="24"/>
            <w:szCs w:val="24"/>
          </w:rPr>
          <w:t>кодексом</w:t>
        </w:r>
      </w:hyperlink>
      <w:r w:rsidR="005C2BD0" w:rsidRPr="00F67C39">
        <w:rPr>
          <w:rFonts w:ascii="Times New Roman" w:hAnsi="Times New Roman" w:cs="Times New Roman"/>
          <w:sz w:val="24"/>
          <w:szCs w:val="24"/>
        </w:rPr>
        <w:t xml:space="preserve"> Российской Федерации.</w:t>
      </w:r>
    </w:p>
    <w:p w:rsidR="00B22E4F" w:rsidRPr="00F67C39" w:rsidRDefault="005C2BD0" w:rsidP="00B22E4F">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lastRenderedPageBreak/>
        <w:t>На территории городских лесов запрещается:</w:t>
      </w:r>
    </w:p>
    <w:p w:rsidR="00B22E4F" w:rsidRPr="00F67C39" w:rsidRDefault="005C2BD0" w:rsidP="00B22E4F">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использование токсичных химических препаратов;</w:t>
      </w:r>
    </w:p>
    <w:p w:rsidR="00B22E4F" w:rsidRPr="00F67C39" w:rsidRDefault="005C2BD0" w:rsidP="00B22E4F">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осуществление видов деятельности в сфере охотничьего хозяйства;</w:t>
      </w:r>
    </w:p>
    <w:p w:rsidR="00B22E4F" w:rsidRPr="00F67C39" w:rsidRDefault="005C2BD0" w:rsidP="00B22E4F">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ведение сельского хозяйства;</w:t>
      </w:r>
    </w:p>
    <w:p w:rsidR="00B22E4F" w:rsidRPr="00F67C39" w:rsidRDefault="005C2BD0" w:rsidP="00B22E4F">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разведка и добыча полезных ископаемых;</w:t>
      </w:r>
    </w:p>
    <w:p w:rsidR="00B22E4F" w:rsidRPr="00F67C39" w:rsidRDefault="005C2BD0" w:rsidP="00B22E4F">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строительство и эксплуатация объектов капитального строительства, за исключением гидротехнических сооружений;</w:t>
      </w:r>
    </w:p>
    <w:p w:rsidR="005C2BD0" w:rsidRPr="00F67C39" w:rsidRDefault="005C2BD0" w:rsidP="00B22E4F">
      <w:pPr>
        <w:pStyle w:val="ConsPlusNormal"/>
        <w:ind w:firstLine="709"/>
        <w:jc w:val="both"/>
        <w:rPr>
          <w:rFonts w:ascii="Times New Roman" w:hAnsi="Times New Roman" w:cs="Times New Roman"/>
          <w:sz w:val="24"/>
          <w:szCs w:val="24"/>
        </w:rPr>
      </w:pPr>
      <w:r w:rsidRPr="00F67C39">
        <w:rPr>
          <w:rFonts w:ascii="Times New Roman" w:hAnsi="Times New Roman" w:cs="Times New Roman"/>
          <w:sz w:val="24"/>
          <w:szCs w:val="24"/>
        </w:rPr>
        <w:t>иные виды деятельности, осуществление которых не допускается на территории городских лесов в соответствии с действующим лесным законодательством.</w:t>
      </w:r>
      <w:r w:rsidR="00B46504" w:rsidRPr="00F67C39">
        <w:rPr>
          <w:rFonts w:ascii="Times New Roman" w:hAnsi="Times New Roman" w:cs="Times New Roman"/>
          <w:sz w:val="24"/>
          <w:szCs w:val="24"/>
        </w:rPr>
        <w:t>»;</w:t>
      </w:r>
    </w:p>
    <w:p w:rsidR="005C2BD0" w:rsidRPr="00F67C39" w:rsidRDefault="001C2BB2" w:rsidP="005C2BD0">
      <w:pPr>
        <w:pStyle w:val="a7"/>
        <w:shd w:val="clear" w:color="auto" w:fill="FFFFFF"/>
        <w:ind w:left="0" w:right="-1" w:firstLine="709"/>
        <w:jc w:val="both"/>
        <w:textAlignment w:val="baseline"/>
      </w:pPr>
      <w:r w:rsidRPr="00F67C39">
        <w:rPr>
          <w:b/>
        </w:rPr>
        <w:t>49</w:t>
      </w:r>
      <w:r w:rsidR="00B46504" w:rsidRPr="00F67C39">
        <w:rPr>
          <w:b/>
        </w:rPr>
        <w:t xml:space="preserve">) </w:t>
      </w:r>
      <w:r w:rsidR="00B46504" w:rsidRPr="00F67C39">
        <w:t xml:space="preserve">в пункте </w:t>
      </w:r>
      <w:r w:rsidR="005C2BD0" w:rsidRPr="00F67C39">
        <w:t xml:space="preserve">342 слово «Департамент» в соответствующем падеже заменить словом «Комитет» в соответствующем падеже; </w:t>
      </w:r>
    </w:p>
    <w:p w:rsidR="00B846AE" w:rsidRPr="00F67C39" w:rsidRDefault="00B12564" w:rsidP="003102D5">
      <w:pPr>
        <w:pStyle w:val="a7"/>
        <w:shd w:val="clear" w:color="auto" w:fill="FFFFFF"/>
        <w:ind w:left="0" w:right="-1" w:firstLine="709"/>
        <w:jc w:val="both"/>
        <w:textAlignment w:val="baseline"/>
      </w:pPr>
      <w:r w:rsidRPr="00F67C39">
        <w:rPr>
          <w:b/>
        </w:rPr>
        <w:t>5</w:t>
      </w:r>
      <w:r w:rsidR="001C2BB2" w:rsidRPr="00F67C39">
        <w:rPr>
          <w:b/>
        </w:rPr>
        <w:t>0</w:t>
      </w:r>
      <w:r w:rsidR="00B846AE" w:rsidRPr="00F67C39">
        <w:rPr>
          <w:b/>
        </w:rPr>
        <w:t>)</w:t>
      </w:r>
      <w:r w:rsidR="00B846AE" w:rsidRPr="00F67C39">
        <w:t xml:space="preserve"> пункт 343 изложить в следующей редакции:</w:t>
      </w:r>
    </w:p>
    <w:p w:rsidR="00B846AE" w:rsidRPr="00F67C39" w:rsidRDefault="00B846AE" w:rsidP="00B846AE">
      <w:pPr>
        <w:pStyle w:val="a7"/>
        <w:shd w:val="clear" w:color="auto" w:fill="FFFFFF"/>
        <w:ind w:left="0" w:right="-1" w:firstLine="709"/>
        <w:jc w:val="both"/>
        <w:textAlignment w:val="baseline"/>
        <w:rPr>
          <w:bCs/>
        </w:rPr>
      </w:pPr>
      <w:r w:rsidRPr="00F67C39">
        <w:t xml:space="preserve">«343. Разрешение на производство земляных работ выдается Комитетом в соответствии с </w:t>
      </w:r>
      <w:r w:rsidRPr="00F67C39">
        <w:rPr>
          <w:bCs/>
        </w:rPr>
        <w:t xml:space="preserve">Административным регламентом предоставления муниципальной услуги </w:t>
      </w:r>
      <w:r w:rsidR="00FE248E" w:rsidRPr="00F67C39">
        <w:rPr>
          <w:bCs/>
        </w:rPr>
        <w:t xml:space="preserve">муниципального образования город Усть-Илимск </w:t>
      </w:r>
      <w:r w:rsidRPr="00F67C39">
        <w:rPr>
          <w:bCs/>
        </w:rPr>
        <w:t>«Предоставление разрешения на осуществление земляных работ» на территории муниципального образования город Усть-Илимск, утвержденным постановлением Администрации города Усть-Илимска от 25.07.2018г. № 378.»;</w:t>
      </w:r>
    </w:p>
    <w:p w:rsidR="00323D75" w:rsidRPr="00F67C39" w:rsidRDefault="009601E8" w:rsidP="00CE501D">
      <w:pPr>
        <w:pStyle w:val="a7"/>
        <w:shd w:val="clear" w:color="auto" w:fill="FFFFFF"/>
        <w:ind w:left="0" w:right="-1" w:firstLine="709"/>
        <w:jc w:val="both"/>
        <w:textAlignment w:val="baseline"/>
      </w:pPr>
      <w:r w:rsidRPr="00F67C39">
        <w:rPr>
          <w:b/>
        </w:rPr>
        <w:t>5</w:t>
      </w:r>
      <w:r w:rsidR="001C2BB2" w:rsidRPr="00F67C39">
        <w:rPr>
          <w:b/>
        </w:rPr>
        <w:t>1</w:t>
      </w:r>
      <w:r w:rsidR="003102D5" w:rsidRPr="00F67C39">
        <w:rPr>
          <w:b/>
        </w:rPr>
        <w:t>)</w:t>
      </w:r>
      <w:r w:rsidR="003102D5" w:rsidRPr="00F67C39">
        <w:t xml:space="preserve"> в пункте 344:</w:t>
      </w:r>
    </w:p>
    <w:p w:rsidR="00323D75" w:rsidRPr="00F67C39" w:rsidRDefault="003102D5" w:rsidP="00CE501D">
      <w:pPr>
        <w:pStyle w:val="a7"/>
        <w:shd w:val="clear" w:color="auto" w:fill="FFFFFF"/>
        <w:ind w:left="0" w:right="-1" w:firstLine="709"/>
        <w:jc w:val="both"/>
        <w:textAlignment w:val="baseline"/>
      </w:pPr>
      <w:r w:rsidRPr="00F67C39">
        <w:t>в подпункте 2 слов</w:t>
      </w:r>
      <w:r w:rsidR="0084033B" w:rsidRPr="00F67C39">
        <w:t>а</w:t>
      </w:r>
      <w:r w:rsidRPr="00F67C39">
        <w:t xml:space="preserve"> «</w:t>
      </w:r>
      <w:r w:rsidR="0084033B" w:rsidRPr="00F67C39">
        <w:t xml:space="preserve">с </w:t>
      </w:r>
      <w:r w:rsidRPr="00F67C39">
        <w:t>Департаментом» заменить слов</w:t>
      </w:r>
      <w:r w:rsidR="0084033B" w:rsidRPr="00F67C39">
        <w:t>а</w:t>
      </w:r>
      <w:r w:rsidRPr="00F67C39">
        <w:t>м</w:t>
      </w:r>
      <w:r w:rsidR="0084033B" w:rsidRPr="00F67C39">
        <w:t>и</w:t>
      </w:r>
      <w:r w:rsidRPr="00F67C39">
        <w:t xml:space="preserve"> </w:t>
      </w:r>
      <w:r w:rsidR="00053D24" w:rsidRPr="00F67C39">
        <w:t>«</w:t>
      </w:r>
      <w:r w:rsidR="0084033B" w:rsidRPr="00F67C39">
        <w:t xml:space="preserve">с </w:t>
      </w:r>
      <w:r w:rsidRPr="00F67C39">
        <w:t>Комитет</w:t>
      </w:r>
      <w:r w:rsidR="00053D24" w:rsidRPr="00F67C39">
        <w:t>ом</w:t>
      </w:r>
      <w:r w:rsidRPr="00F67C39">
        <w:t>»</w:t>
      </w:r>
      <w:r w:rsidR="0084033B" w:rsidRPr="00F67C39">
        <w:t>;</w:t>
      </w:r>
      <w:r w:rsidRPr="00F67C39">
        <w:t xml:space="preserve"> </w:t>
      </w:r>
    </w:p>
    <w:p w:rsidR="00323D75" w:rsidRPr="00F67C39" w:rsidRDefault="003102D5" w:rsidP="00CE501D">
      <w:pPr>
        <w:pStyle w:val="a7"/>
        <w:shd w:val="clear" w:color="auto" w:fill="FFFFFF"/>
        <w:ind w:left="0" w:right="-1" w:firstLine="709"/>
        <w:jc w:val="both"/>
        <w:textAlignment w:val="baseline"/>
      </w:pPr>
      <w:r w:rsidRPr="00F67C39">
        <w:t>в подпункте 3 слова «</w:t>
      </w:r>
      <w:r w:rsidR="0084033B" w:rsidRPr="00F67C39">
        <w:t xml:space="preserve">сдачей </w:t>
      </w:r>
      <w:r w:rsidRPr="00F67C39">
        <w:t>Департаменту жилищной политики и городского хозяйства Администрации города Усть-Илимска» заменить слов</w:t>
      </w:r>
      <w:r w:rsidR="0084033B" w:rsidRPr="00F67C39">
        <w:t>ами</w:t>
      </w:r>
      <w:r w:rsidRPr="00F67C39">
        <w:t xml:space="preserve"> «</w:t>
      </w:r>
      <w:r w:rsidR="0084033B" w:rsidRPr="00F67C39">
        <w:t xml:space="preserve">сдачей </w:t>
      </w:r>
      <w:r w:rsidRPr="00F67C39">
        <w:t>Комитету»;</w:t>
      </w:r>
    </w:p>
    <w:p w:rsidR="003102D5" w:rsidRPr="00F67C39" w:rsidRDefault="00A50F32" w:rsidP="00323D75">
      <w:pPr>
        <w:pStyle w:val="a7"/>
        <w:shd w:val="clear" w:color="auto" w:fill="FFFFFF"/>
        <w:ind w:left="0" w:right="-1" w:firstLine="709"/>
        <w:jc w:val="both"/>
        <w:textAlignment w:val="baseline"/>
      </w:pPr>
      <w:r w:rsidRPr="00F67C39">
        <w:rPr>
          <w:b/>
        </w:rPr>
        <w:t>5</w:t>
      </w:r>
      <w:r w:rsidR="001C2BB2" w:rsidRPr="00F67C39">
        <w:rPr>
          <w:b/>
        </w:rPr>
        <w:t>2</w:t>
      </w:r>
      <w:r w:rsidR="003102D5" w:rsidRPr="00F67C39">
        <w:rPr>
          <w:b/>
        </w:rPr>
        <w:t>)</w:t>
      </w:r>
      <w:r w:rsidR="003102D5" w:rsidRPr="00F67C39">
        <w:t xml:space="preserve"> в пунктах </w:t>
      </w:r>
      <w:r w:rsidR="00323D75" w:rsidRPr="00F67C39">
        <w:t>349</w:t>
      </w:r>
      <w:r w:rsidR="00EA1FEE" w:rsidRPr="00F67C39">
        <w:t xml:space="preserve"> </w:t>
      </w:r>
      <w:r w:rsidR="0084033B" w:rsidRPr="00F67C39">
        <w:t>–</w:t>
      </w:r>
      <w:r w:rsidR="00EA1FEE" w:rsidRPr="00F67C39">
        <w:t xml:space="preserve"> </w:t>
      </w:r>
      <w:r w:rsidR="00323D75" w:rsidRPr="00F67C39">
        <w:t>352</w:t>
      </w:r>
      <w:r w:rsidR="003102D5" w:rsidRPr="00F67C39">
        <w:t xml:space="preserve"> слово «Департамент» в соответствующем падеже заменить словом «Комитет» в соответствующем падеже;</w:t>
      </w:r>
    </w:p>
    <w:p w:rsidR="00AF1523" w:rsidRPr="00F67C39" w:rsidRDefault="00AF1523" w:rsidP="00323D75">
      <w:pPr>
        <w:pStyle w:val="a7"/>
        <w:shd w:val="clear" w:color="auto" w:fill="FFFFFF"/>
        <w:ind w:left="0" w:right="-1" w:firstLine="709"/>
        <w:jc w:val="both"/>
        <w:textAlignment w:val="baseline"/>
      </w:pPr>
      <w:r w:rsidRPr="00F67C39">
        <w:rPr>
          <w:b/>
        </w:rPr>
        <w:t>5</w:t>
      </w:r>
      <w:r w:rsidR="001C2BB2" w:rsidRPr="00F67C39">
        <w:rPr>
          <w:b/>
        </w:rPr>
        <w:t>3</w:t>
      </w:r>
      <w:r w:rsidRPr="00F67C39">
        <w:rPr>
          <w:b/>
        </w:rPr>
        <w:t>)</w:t>
      </w:r>
      <w:r w:rsidRPr="00F67C39">
        <w:t xml:space="preserve"> в абзаце первом пункта 357 </w:t>
      </w:r>
      <w:r w:rsidR="00B4614C" w:rsidRPr="00F67C39">
        <w:t>слова</w:t>
      </w:r>
      <w:r w:rsidRPr="00F67C39">
        <w:t xml:space="preserve"> «</w:t>
      </w:r>
      <w:r w:rsidR="000A5998" w:rsidRPr="00F67C39">
        <w:t xml:space="preserve">в течение </w:t>
      </w:r>
      <w:r w:rsidRPr="00F67C39">
        <w:t>2</w:t>
      </w:r>
      <w:r w:rsidR="00B4614C" w:rsidRPr="00F67C39">
        <w:t xml:space="preserve"> лет</w:t>
      </w:r>
      <w:r w:rsidRPr="00F67C39">
        <w:t xml:space="preserve">» заменить </w:t>
      </w:r>
      <w:r w:rsidR="00B4614C" w:rsidRPr="00F67C39">
        <w:t>словами</w:t>
      </w:r>
      <w:r w:rsidRPr="00F67C39">
        <w:t xml:space="preserve"> «</w:t>
      </w:r>
      <w:r w:rsidR="000A5998" w:rsidRPr="00F67C39">
        <w:t xml:space="preserve">в течение </w:t>
      </w:r>
      <w:r w:rsidRPr="00F67C39">
        <w:t>5</w:t>
      </w:r>
      <w:r w:rsidR="00B4614C" w:rsidRPr="00F67C39">
        <w:t xml:space="preserve"> лет</w:t>
      </w:r>
      <w:r w:rsidRPr="00F67C39">
        <w:t>»;</w:t>
      </w:r>
    </w:p>
    <w:p w:rsidR="00B912EE" w:rsidRPr="00F67C39" w:rsidRDefault="00A50F32" w:rsidP="00CE501D">
      <w:pPr>
        <w:pStyle w:val="a7"/>
        <w:shd w:val="clear" w:color="auto" w:fill="FFFFFF"/>
        <w:ind w:left="0" w:right="-1" w:firstLine="709"/>
        <w:jc w:val="both"/>
        <w:textAlignment w:val="baseline"/>
      </w:pPr>
      <w:r w:rsidRPr="00F67C39">
        <w:rPr>
          <w:b/>
        </w:rPr>
        <w:t>5</w:t>
      </w:r>
      <w:r w:rsidR="00EF6BDE" w:rsidRPr="00F67C39">
        <w:rPr>
          <w:b/>
        </w:rPr>
        <w:t>4</w:t>
      </w:r>
      <w:r w:rsidRPr="00F67C39">
        <w:rPr>
          <w:b/>
        </w:rPr>
        <w:t>)</w:t>
      </w:r>
      <w:r w:rsidR="00BB135A" w:rsidRPr="00F67C39">
        <w:t xml:space="preserve"> </w:t>
      </w:r>
      <w:r w:rsidR="00B912EE" w:rsidRPr="00F67C39">
        <w:t>в пункте 360:</w:t>
      </w:r>
    </w:p>
    <w:p w:rsidR="00150DBC" w:rsidRPr="00F67C39" w:rsidRDefault="00B912EE" w:rsidP="00CE501D">
      <w:pPr>
        <w:autoSpaceDE w:val="0"/>
        <w:autoSpaceDN w:val="0"/>
        <w:adjustRightInd w:val="0"/>
        <w:ind w:firstLine="709"/>
        <w:jc w:val="both"/>
      </w:pPr>
      <w:r w:rsidRPr="00F67C39">
        <w:t xml:space="preserve">подпункт 5 </w:t>
      </w:r>
      <w:r w:rsidR="00150DBC" w:rsidRPr="00F67C39">
        <w:t xml:space="preserve">дополнить </w:t>
      </w:r>
      <w:r w:rsidR="00990FCF" w:rsidRPr="00F67C39">
        <w:t>абзацем вторым следующего содержания</w:t>
      </w:r>
      <w:r w:rsidR="00150DBC" w:rsidRPr="00F67C39">
        <w:t xml:space="preserve">: </w:t>
      </w:r>
    </w:p>
    <w:p w:rsidR="00B912EE" w:rsidRPr="00F67C39" w:rsidRDefault="00150DBC" w:rsidP="00CE501D">
      <w:pPr>
        <w:autoSpaceDE w:val="0"/>
        <w:autoSpaceDN w:val="0"/>
        <w:adjustRightInd w:val="0"/>
        <w:ind w:firstLine="709"/>
        <w:jc w:val="both"/>
      </w:pPr>
      <w:r w:rsidRPr="00F67C39">
        <w:t>«</w:t>
      </w:r>
      <w:r w:rsidR="00990FCF" w:rsidRPr="00F67C39">
        <w:t>п</w:t>
      </w:r>
      <w:r w:rsidR="00B912EE" w:rsidRPr="00F67C39">
        <w:t>редельное количество домашних животных в местах содержания животных определяется исходя из возможности владельца обеспечивать животным условия, соответствующие ветеринарным нормам и правилам, а также с учетом соблюдения санитарно-эпидемиологических правил и нормативов;»;</w:t>
      </w:r>
    </w:p>
    <w:p w:rsidR="00B912EE" w:rsidRPr="00F67C39" w:rsidRDefault="00B912EE" w:rsidP="00CE501D">
      <w:pPr>
        <w:autoSpaceDE w:val="0"/>
        <w:autoSpaceDN w:val="0"/>
        <w:adjustRightInd w:val="0"/>
        <w:ind w:firstLine="709"/>
        <w:jc w:val="both"/>
      </w:pPr>
      <w:r w:rsidRPr="00F67C39">
        <w:t>дополнить подпунктом 10 следующего содержания:</w:t>
      </w:r>
    </w:p>
    <w:p w:rsidR="005F58D1" w:rsidRPr="00F67C39" w:rsidRDefault="00B912EE" w:rsidP="00CE501D">
      <w:pPr>
        <w:pStyle w:val="a7"/>
        <w:shd w:val="clear" w:color="auto" w:fill="FFFFFF"/>
        <w:ind w:left="0" w:right="-1" w:firstLine="709"/>
        <w:jc w:val="both"/>
        <w:textAlignment w:val="baseline"/>
      </w:pPr>
      <w:r w:rsidRPr="00F67C39">
        <w:t>«10) исключать возможность свободного, неконтролируемого передвижения домашнего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r w:rsidR="00AB43E5" w:rsidRPr="00F67C39">
        <w:t>;</w:t>
      </w:r>
    </w:p>
    <w:p w:rsidR="00150DBC" w:rsidRPr="00F67C39" w:rsidRDefault="00A50F32" w:rsidP="00150DBC">
      <w:pPr>
        <w:pStyle w:val="a7"/>
        <w:shd w:val="clear" w:color="auto" w:fill="FFFFFF"/>
        <w:ind w:left="0" w:right="-1" w:firstLine="709"/>
        <w:jc w:val="both"/>
        <w:textAlignment w:val="baseline"/>
      </w:pPr>
      <w:r w:rsidRPr="00F67C39">
        <w:rPr>
          <w:b/>
        </w:rPr>
        <w:t>5</w:t>
      </w:r>
      <w:r w:rsidR="007B5D8A" w:rsidRPr="00F67C39">
        <w:rPr>
          <w:b/>
        </w:rPr>
        <w:t>5</w:t>
      </w:r>
      <w:r w:rsidR="00150DBC" w:rsidRPr="00F67C39">
        <w:rPr>
          <w:b/>
        </w:rPr>
        <w:t>)</w:t>
      </w:r>
      <w:r w:rsidR="00150DBC" w:rsidRPr="00F67C39">
        <w:t xml:space="preserve"> пункт 364 изложить в следующей редакции:</w:t>
      </w:r>
    </w:p>
    <w:p w:rsidR="00150DBC" w:rsidRPr="00F67C39" w:rsidRDefault="00150DBC" w:rsidP="00CE501D">
      <w:pPr>
        <w:pStyle w:val="a7"/>
        <w:shd w:val="clear" w:color="auto" w:fill="FFFFFF"/>
        <w:ind w:left="0" w:right="-1" w:firstLine="709"/>
        <w:jc w:val="both"/>
        <w:textAlignment w:val="baseline"/>
      </w:pPr>
      <w:r w:rsidRPr="00F67C39">
        <w:t xml:space="preserve">«364. Организация мероприятий при осуществлении деятельности по обращению с собаками и кошками без владельцев осуществляется Комитетом, путем заключения со специализированными организациями муниципальных контрактов, за счет субвенций, предоставляемых местным бюджетам из областного бюджета.»; </w:t>
      </w:r>
    </w:p>
    <w:p w:rsidR="00AB43E5" w:rsidRPr="00F67C39" w:rsidRDefault="008A5634" w:rsidP="00AB43E5">
      <w:pPr>
        <w:pStyle w:val="a7"/>
        <w:shd w:val="clear" w:color="auto" w:fill="FFFFFF"/>
        <w:ind w:left="0" w:right="-1" w:firstLine="709"/>
        <w:jc w:val="both"/>
        <w:textAlignment w:val="baseline"/>
      </w:pPr>
      <w:r w:rsidRPr="00F67C39">
        <w:rPr>
          <w:b/>
        </w:rPr>
        <w:t>5</w:t>
      </w:r>
      <w:r w:rsidR="007B5D8A" w:rsidRPr="00F67C39">
        <w:rPr>
          <w:b/>
        </w:rPr>
        <w:t>6</w:t>
      </w:r>
      <w:r w:rsidR="00AB43E5" w:rsidRPr="00F67C39">
        <w:rPr>
          <w:b/>
        </w:rPr>
        <w:t>)</w:t>
      </w:r>
      <w:r w:rsidR="00AB43E5" w:rsidRPr="00F67C39">
        <w:t xml:space="preserve"> пункт 365 </w:t>
      </w:r>
      <w:r w:rsidR="00150DBC" w:rsidRPr="00F67C39">
        <w:t xml:space="preserve">дополнить словами «, </w:t>
      </w:r>
      <w:r w:rsidR="00AB43E5" w:rsidRPr="00F67C39">
        <w:t>постановлением Правительства Иркутской области от 22.06.2023г. № 526-пп «Об установлении дополнительных требований к содержанию домашних животных, в том числе к их выгулу, на территории Иркутской области</w:t>
      </w:r>
      <w:r w:rsidR="00053338" w:rsidRPr="00F67C39">
        <w:t>.»;</w:t>
      </w:r>
    </w:p>
    <w:p w:rsidR="00053338" w:rsidRPr="00F67C39" w:rsidRDefault="00992913" w:rsidP="00AB43E5">
      <w:pPr>
        <w:pStyle w:val="a7"/>
        <w:shd w:val="clear" w:color="auto" w:fill="FFFFFF"/>
        <w:ind w:left="0" w:right="-1" w:firstLine="709"/>
        <w:jc w:val="both"/>
        <w:textAlignment w:val="baseline"/>
      </w:pPr>
      <w:r w:rsidRPr="00F67C39">
        <w:rPr>
          <w:b/>
        </w:rPr>
        <w:t>5</w:t>
      </w:r>
      <w:r w:rsidR="007B5D8A" w:rsidRPr="00F67C39">
        <w:rPr>
          <w:b/>
        </w:rPr>
        <w:t>7</w:t>
      </w:r>
      <w:r w:rsidR="00053338" w:rsidRPr="00F67C39">
        <w:rPr>
          <w:b/>
        </w:rPr>
        <w:t xml:space="preserve">) </w:t>
      </w:r>
      <w:r w:rsidR="00053338" w:rsidRPr="00F67C39">
        <w:t>дополнить главой 47 следующего содержания:</w:t>
      </w:r>
    </w:p>
    <w:p w:rsidR="00053338" w:rsidRPr="00F67C39" w:rsidRDefault="00053338" w:rsidP="00AB43E5">
      <w:pPr>
        <w:pStyle w:val="a7"/>
        <w:shd w:val="clear" w:color="auto" w:fill="FFFFFF"/>
        <w:ind w:left="0" w:right="-1" w:firstLine="709"/>
        <w:jc w:val="both"/>
        <w:textAlignment w:val="baseline"/>
      </w:pPr>
      <w:r w:rsidRPr="00F67C39">
        <w:t xml:space="preserve">«Глава 47. Порядок участия граждан и организаций в мероприятиях по благоустройству </w:t>
      </w:r>
      <w:r w:rsidR="000A5998" w:rsidRPr="00F67C39">
        <w:t xml:space="preserve">территории </w:t>
      </w:r>
      <w:r w:rsidRPr="00F67C39">
        <w:t>города</w:t>
      </w:r>
    </w:p>
    <w:p w:rsidR="00053338" w:rsidRPr="00F67C39" w:rsidRDefault="00053338" w:rsidP="00053338">
      <w:pPr>
        <w:pStyle w:val="a7"/>
        <w:shd w:val="clear" w:color="auto" w:fill="FFFFFF"/>
        <w:ind w:left="0" w:right="-1" w:firstLine="709"/>
        <w:jc w:val="both"/>
        <w:textAlignment w:val="baseline"/>
      </w:pPr>
      <w:r w:rsidRPr="00F67C39">
        <w:t>372.1. В целях обеспечения вовлеченности в процесс принятия решений, реализации проектов благоустройства и учета мнения всех участников деятельности по благоустройству, осуществляется открытое обсуждение и гласное принятие решений, касающихся развития территорий, с учетом мнения жителей соответствующих территорий и иных заинтересованных лиц.</w:t>
      </w:r>
    </w:p>
    <w:p w:rsidR="00053338" w:rsidRPr="00F67C39" w:rsidRDefault="00053338" w:rsidP="00053338">
      <w:pPr>
        <w:pStyle w:val="a7"/>
        <w:shd w:val="clear" w:color="auto" w:fill="FFFFFF"/>
        <w:ind w:left="0" w:right="-1" w:firstLine="709"/>
        <w:jc w:val="both"/>
        <w:textAlignment w:val="baseline"/>
      </w:pPr>
      <w:r w:rsidRPr="00F67C39">
        <w:lastRenderedPageBreak/>
        <w:t xml:space="preserve">Информирование о задачах и проектах в сфере благоустройства и комплексного развития городской среды осуществляется </w:t>
      </w:r>
      <w:r w:rsidR="00B12564" w:rsidRPr="00F67C39">
        <w:t xml:space="preserve">Комитетом </w:t>
      </w:r>
      <w:r w:rsidRPr="00F67C39">
        <w:t xml:space="preserve">посредством размещения соответствующей информации на официальном </w:t>
      </w:r>
      <w:r w:rsidR="00B12564" w:rsidRPr="00F67C39">
        <w:t xml:space="preserve">сайте Администрации города Усть-Илимска </w:t>
      </w:r>
      <w:r w:rsidRPr="00F67C39">
        <w:t>и средствах массовой информации.</w:t>
      </w:r>
    </w:p>
    <w:p w:rsidR="00053338" w:rsidRPr="00F67C39" w:rsidRDefault="00053338" w:rsidP="00053338">
      <w:pPr>
        <w:pStyle w:val="a7"/>
        <w:shd w:val="clear" w:color="auto" w:fill="FFFFFF"/>
        <w:ind w:left="0" w:right="-1" w:firstLine="709"/>
        <w:jc w:val="both"/>
        <w:textAlignment w:val="baseline"/>
      </w:pPr>
      <w:r w:rsidRPr="00F67C39">
        <w:t>372.2. Участие юридических и физических лиц в благоустройстве территории города обеспечивается посредством:</w:t>
      </w:r>
    </w:p>
    <w:p w:rsidR="00053338" w:rsidRPr="00F67C39" w:rsidRDefault="00053338" w:rsidP="00053338">
      <w:pPr>
        <w:pStyle w:val="a7"/>
        <w:shd w:val="clear" w:color="auto" w:fill="FFFFFF"/>
        <w:ind w:left="0" w:right="-1" w:firstLine="709"/>
        <w:jc w:val="both"/>
        <w:textAlignment w:val="baseline"/>
      </w:pPr>
      <w:r w:rsidRPr="00F67C39">
        <w:t>проведения мероприятий по благоустройству территории города юридическими и физическими лицами на принадлежащих им земельных участках и прилегающей территории;</w:t>
      </w:r>
    </w:p>
    <w:p w:rsidR="00B12564" w:rsidRPr="00F67C39" w:rsidRDefault="00053338" w:rsidP="00B12564">
      <w:pPr>
        <w:pStyle w:val="a7"/>
        <w:shd w:val="clear" w:color="auto" w:fill="FFFFFF"/>
        <w:ind w:left="0" w:right="-1" w:firstLine="709"/>
        <w:jc w:val="both"/>
        <w:textAlignment w:val="baseline"/>
      </w:pPr>
      <w:r w:rsidRPr="00F67C39">
        <w:t xml:space="preserve">размещения юридическими и физическими лицами элементов благоустройства территории города, в том числе малых архитектурных форм, на землях или земельных участках, находящихся в муниципальной собственности, на основании согласованного </w:t>
      </w:r>
      <w:r w:rsidR="00B12564" w:rsidRPr="00F67C39">
        <w:t>с Комитетом п</w:t>
      </w:r>
      <w:r w:rsidRPr="00F67C39">
        <w:t>роекта благоустройства;</w:t>
      </w:r>
    </w:p>
    <w:p w:rsidR="000C5E53" w:rsidRPr="00F67C39" w:rsidRDefault="00053338" w:rsidP="000C5E53">
      <w:pPr>
        <w:pStyle w:val="a7"/>
        <w:shd w:val="clear" w:color="auto" w:fill="FFFFFF"/>
        <w:ind w:left="0" w:right="-1" w:firstLine="709"/>
        <w:jc w:val="both"/>
        <w:textAlignment w:val="baseline"/>
      </w:pPr>
      <w:r w:rsidRPr="00F67C39">
        <w:t xml:space="preserve">выполнения </w:t>
      </w:r>
      <w:r w:rsidR="00B12564" w:rsidRPr="00F67C39">
        <w:t xml:space="preserve">благоустройства </w:t>
      </w:r>
      <w:r w:rsidR="000C5E53" w:rsidRPr="00F67C39">
        <w:t xml:space="preserve">в </w:t>
      </w:r>
      <w:r w:rsidR="00B12564" w:rsidRPr="00F67C39">
        <w:rPr>
          <w:bCs/>
        </w:rPr>
        <w:t>границ</w:t>
      </w:r>
      <w:r w:rsidR="000C5E53" w:rsidRPr="00F67C39">
        <w:rPr>
          <w:bCs/>
        </w:rPr>
        <w:t>ах</w:t>
      </w:r>
      <w:r w:rsidR="00B12564" w:rsidRPr="00F67C39">
        <w:rPr>
          <w:bCs/>
        </w:rPr>
        <w:t xml:space="preserve"> прилегающей территории общего пользования</w:t>
      </w:r>
      <w:r w:rsidRPr="00F67C39">
        <w:t>;</w:t>
      </w:r>
    </w:p>
    <w:p w:rsidR="000C5E53" w:rsidRPr="00F67C39" w:rsidRDefault="00053338" w:rsidP="000C5E53">
      <w:pPr>
        <w:pStyle w:val="a7"/>
        <w:shd w:val="clear" w:color="auto" w:fill="FFFFFF"/>
        <w:ind w:left="0" w:right="-1" w:firstLine="709"/>
        <w:jc w:val="both"/>
        <w:textAlignment w:val="baseline"/>
      </w:pPr>
      <w:r w:rsidRPr="00F67C39">
        <w:t>участия в общественном обсуждении проектов благоустройства общественных пространств, если проведение такого обсуждения предусмотрено законодательством Российской Федерации</w:t>
      </w:r>
      <w:r w:rsidR="002E1816" w:rsidRPr="00F67C39">
        <w:t>,</w:t>
      </w:r>
      <w:r w:rsidRPr="00F67C39">
        <w:t xml:space="preserve"> муниципальными правовыми актами;</w:t>
      </w:r>
    </w:p>
    <w:p w:rsidR="000C5E53" w:rsidRPr="00F67C39" w:rsidRDefault="00053338" w:rsidP="000C5E53">
      <w:pPr>
        <w:pStyle w:val="a7"/>
        <w:shd w:val="clear" w:color="auto" w:fill="FFFFFF"/>
        <w:ind w:left="0" w:right="-1" w:firstLine="709"/>
        <w:jc w:val="both"/>
        <w:textAlignment w:val="baseline"/>
      </w:pPr>
      <w:r w:rsidRPr="00F67C39">
        <w:t xml:space="preserve">разработки проектов благоустройства территории города в порядке, определяемом </w:t>
      </w:r>
      <w:r w:rsidR="000C5E53" w:rsidRPr="00F67C39">
        <w:t>муниципальными правовыми актами;</w:t>
      </w:r>
    </w:p>
    <w:p w:rsidR="000C5E53" w:rsidRPr="00F67C39" w:rsidRDefault="00053338" w:rsidP="000C5E53">
      <w:pPr>
        <w:pStyle w:val="a7"/>
        <w:shd w:val="clear" w:color="auto" w:fill="FFFFFF"/>
        <w:ind w:left="0" w:right="-1" w:firstLine="709"/>
        <w:jc w:val="both"/>
        <w:textAlignment w:val="baseline"/>
      </w:pPr>
      <w:r w:rsidRPr="00F67C39">
        <w:t>осуществления общественного контроля за реализацией проектов благоустройства территории города и эксплуатацией объектов благоустройства на территории города.</w:t>
      </w:r>
    </w:p>
    <w:p w:rsidR="000C5E53" w:rsidRPr="00F67C39" w:rsidRDefault="00053338" w:rsidP="000C5E53">
      <w:pPr>
        <w:pStyle w:val="a7"/>
        <w:shd w:val="clear" w:color="auto" w:fill="FFFFFF"/>
        <w:ind w:left="0" w:right="-1" w:firstLine="709"/>
        <w:jc w:val="both"/>
        <w:textAlignment w:val="baseline"/>
      </w:pPr>
      <w:r w:rsidRPr="00F67C39">
        <w:t>Участие в благоустройстве территории города может быть обеспечено</w:t>
      </w:r>
      <w:r w:rsidR="003A7909" w:rsidRPr="00F67C39">
        <w:t>,</w:t>
      </w:r>
      <w:r w:rsidRPr="00F67C39">
        <w:t xml:space="preserve"> в том числе в форме финансового участия путем финансирования работ, а также путем трудового участия за счет выполнения жителями города работ, не требующих специальной квалификации, на добровольной безвозмездной основе, предоставления строительных материалов, техники, оборудования на добровольной безвозмездной основе.</w:t>
      </w:r>
    </w:p>
    <w:p w:rsidR="005B678F" w:rsidRPr="00F67C39" w:rsidRDefault="00B76E31" w:rsidP="005B678F">
      <w:pPr>
        <w:pStyle w:val="a7"/>
        <w:shd w:val="clear" w:color="auto" w:fill="FFFFFF"/>
        <w:ind w:left="0" w:right="-1" w:firstLine="709"/>
        <w:jc w:val="both"/>
        <w:textAlignment w:val="baseline"/>
      </w:pPr>
      <w:r w:rsidRPr="00F67C39">
        <w:t xml:space="preserve">372.3. </w:t>
      </w:r>
      <w:r w:rsidR="00053338" w:rsidRPr="00F67C39">
        <w:t>Общественный контроль в области благоустройства территории города осуществляется в порядке, установленном Федеральным</w:t>
      </w:r>
      <w:r w:rsidR="000C5E53" w:rsidRPr="00F67C39">
        <w:t xml:space="preserve"> законом</w:t>
      </w:r>
      <w:r w:rsidR="00053338" w:rsidRPr="00F67C39">
        <w:t xml:space="preserve"> от 21.07.2014</w:t>
      </w:r>
      <w:r w:rsidR="000C5E53" w:rsidRPr="00F67C39">
        <w:t>г.</w:t>
      </w:r>
      <w:r w:rsidR="00053338" w:rsidRPr="00F67C39">
        <w:t xml:space="preserve"> </w:t>
      </w:r>
      <w:r w:rsidR="000C5E53" w:rsidRPr="00F67C39">
        <w:t>№</w:t>
      </w:r>
      <w:r w:rsidR="00053338" w:rsidRPr="00F67C39">
        <w:t xml:space="preserve"> 212-ФЗ </w:t>
      </w:r>
      <w:r w:rsidR="000C5E53" w:rsidRPr="00F67C39">
        <w:t>«</w:t>
      </w:r>
      <w:r w:rsidR="00053338" w:rsidRPr="00F67C39">
        <w:t>Об основах общественного контроля в Российской Федерации</w:t>
      </w:r>
      <w:r w:rsidR="000C5E53" w:rsidRPr="00F67C39">
        <w:t>»</w:t>
      </w:r>
      <w:r w:rsidR="00053338" w:rsidRPr="00F67C39">
        <w:t>.</w:t>
      </w:r>
    </w:p>
    <w:p w:rsidR="00B76E31" w:rsidRPr="00F67C39" w:rsidRDefault="00053338" w:rsidP="005B678F">
      <w:pPr>
        <w:pStyle w:val="a7"/>
        <w:shd w:val="clear" w:color="auto" w:fill="FFFFFF"/>
        <w:ind w:left="0" w:right="-1" w:firstLine="709"/>
        <w:jc w:val="both"/>
        <w:textAlignment w:val="baseline"/>
      </w:pPr>
      <w:r w:rsidRPr="00F67C39">
        <w:t>Общественный контроль в области благоустройства территории города осуществляют любые заинтересованные физические и юридические лица, в том числе с использованием технических средств для фото-, видеофиксации</w:t>
      </w:r>
      <w:r w:rsidR="005B678F" w:rsidRPr="00F67C39">
        <w:t>.</w:t>
      </w:r>
      <w:r w:rsidRPr="00F67C39">
        <w:t xml:space="preserve"> </w:t>
      </w:r>
    </w:p>
    <w:p w:rsidR="00053338" w:rsidRPr="00F67C39" w:rsidRDefault="00053338" w:rsidP="005B678F">
      <w:pPr>
        <w:pStyle w:val="a7"/>
        <w:shd w:val="clear" w:color="auto" w:fill="FFFFFF"/>
        <w:ind w:left="0" w:right="-1" w:firstLine="709"/>
        <w:jc w:val="both"/>
        <w:textAlignment w:val="baseline"/>
      </w:pPr>
      <w:r w:rsidRPr="00F67C39">
        <w:t>Информация о выявленных и зафиксированных в рамках общественного контроля нарушениях в области благоустройства направляется</w:t>
      </w:r>
      <w:r w:rsidR="00B76E31" w:rsidRPr="00F67C39">
        <w:t xml:space="preserve"> в Комитет</w:t>
      </w:r>
      <w:r w:rsidRPr="00F67C39">
        <w:t xml:space="preserve"> для принятия мер</w:t>
      </w:r>
      <w:r w:rsidR="0057555F" w:rsidRPr="00F67C39">
        <w:t xml:space="preserve"> правового реагирования</w:t>
      </w:r>
      <w:r w:rsidRPr="00F67C39">
        <w:t>.</w:t>
      </w:r>
      <w:r w:rsidR="005B678F" w:rsidRPr="00F67C39">
        <w:t>».</w:t>
      </w:r>
    </w:p>
    <w:p w:rsidR="0046504B" w:rsidRPr="00F67C39" w:rsidRDefault="00E438E2" w:rsidP="0046504B">
      <w:pPr>
        <w:autoSpaceDE w:val="0"/>
        <w:autoSpaceDN w:val="0"/>
        <w:adjustRightInd w:val="0"/>
        <w:ind w:firstLine="709"/>
        <w:jc w:val="both"/>
      </w:pPr>
      <w:r w:rsidRPr="00F67C39">
        <w:t>2</w:t>
      </w:r>
      <w:r w:rsidR="009403CC" w:rsidRPr="00F67C39">
        <w:t xml:space="preserve">. </w:t>
      </w:r>
      <w:r w:rsidR="0046504B" w:rsidRPr="00F67C39">
        <w:t>Разместить настоящее решение в сетевом издании «UST-ILIMSK» (</w:t>
      </w:r>
      <w:r w:rsidR="0046504B" w:rsidRPr="00F67C39">
        <w:rPr>
          <w:u w:val="single"/>
        </w:rPr>
        <w:t>www.усть-илимскофициальный.рф</w:t>
      </w:r>
      <w:r w:rsidR="0046504B" w:rsidRPr="00F67C39">
        <w:t>), на официальных сайтах Городской Думы города Усть-Илимска, Администрации города Усть-Илимска.</w:t>
      </w:r>
    </w:p>
    <w:p w:rsidR="0057555F" w:rsidRPr="00F67C39" w:rsidRDefault="0057555F" w:rsidP="0046504B">
      <w:pPr>
        <w:autoSpaceDE w:val="0"/>
        <w:autoSpaceDN w:val="0"/>
        <w:adjustRightInd w:val="0"/>
        <w:ind w:firstLine="709"/>
        <w:jc w:val="both"/>
      </w:pPr>
    </w:p>
    <w:p w:rsidR="005232EB" w:rsidRPr="00F67C39" w:rsidRDefault="005232EB" w:rsidP="009403CC">
      <w:pPr>
        <w:autoSpaceDE w:val="0"/>
        <w:autoSpaceDN w:val="0"/>
        <w:adjustRightInd w:val="0"/>
        <w:ind w:firstLine="709"/>
        <w:jc w:val="both"/>
      </w:pPr>
    </w:p>
    <w:p w:rsidR="00C270D6" w:rsidRPr="00F67C39" w:rsidRDefault="00C270D6" w:rsidP="00C270D6">
      <w:pPr>
        <w:autoSpaceDE w:val="0"/>
        <w:autoSpaceDN w:val="0"/>
        <w:adjustRightInd w:val="0"/>
        <w:jc w:val="both"/>
        <w:rPr>
          <w:b/>
          <w:iCs/>
        </w:rPr>
      </w:pPr>
      <w:r w:rsidRPr="00F67C39">
        <w:rPr>
          <w:b/>
          <w:iCs/>
        </w:rPr>
        <w:t xml:space="preserve">Председатель Городской Думы                                                            </w:t>
      </w:r>
      <w:r w:rsidR="000B56D5" w:rsidRPr="00F67C39">
        <w:rPr>
          <w:b/>
          <w:iCs/>
        </w:rPr>
        <w:t xml:space="preserve">     </w:t>
      </w:r>
      <w:r w:rsidR="00564A42" w:rsidRPr="00F67C39">
        <w:rPr>
          <w:b/>
          <w:iCs/>
        </w:rPr>
        <w:t xml:space="preserve">      </w:t>
      </w:r>
      <w:r w:rsidRPr="00F67C39">
        <w:rPr>
          <w:b/>
          <w:iCs/>
        </w:rPr>
        <w:t>А.П. Чихирьков</w:t>
      </w:r>
    </w:p>
    <w:p w:rsidR="00A31557" w:rsidRPr="00F67C39" w:rsidRDefault="00A31557" w:rsidP="00C270D6">
      <w:pPr>
        <w:autoSpaceDE w:val="0"/>
        <w:autoSpaceDN w:val="0"/>
        <w:adjustRightInd w:val="0"/>
        <w:jc w:val="both"/>
        <w:rPr>
          <w:b/>
          <w:iCs/>
        </w:rPr>
      </w:pPr>
    </w:p>
    <w:p w:rsidR="00053338" w:rsidRPr="00F67C39" w:rsidRDefault="00D53EAB" w:rsidP="005B678F">
      <w:pPr>
        <w:autoSpaceDE w:val="0"/>
        <w:autoSpaceDN w:val="0"/>
        <w:adjustRightInd w:val="0"/>
        <w:jc w:val="both"/>
        <w:rPr>
          <w:bCs/>
        </w:rPr>
      </w:pPr>
      <w:r w:rsidRPr="00F67C39">
        <w:rPr>
          <w:b/>
          <w:iCs/>
        </w:rPr>
        <w:t>Мэр города</w:t>
      </w:r>
      <w:r w:rsidRPr="00F67C39">
        <w:rPr>
          <w:b/>
          <w:iCs/>
        </w:rPr>
        <w:tab/>
      </w:r>
      <w:r w:rsidRPr="00F67C39">
        <w:rPr>
          <w:b/>
          <w:iCs/>
        </w:rPr>
        <w:tab/>
      </w:r>
      <w:r w:rsidRPr="00F67C39">
        <w:rPr>
          <w:b/>
          <w:iCs/>
        </w:rPr>
        <w:tab/>
      </w:r>
      <w:r w:rsidRPr="00F67C39">
        <w:rPr>
          <w:b/>
          <w:iCs/>
        </w:rPr>
        <w:tab/>
      </w:r>
      <w:r w:rsidRPr="00F67C39">
        <w:rPr>
          <w:b/>
          <w:iCs/>
        </w:rPr>
        <w:tab/>
      </w:r>
      <w:r w:rsidRPr="00F67C39">
        <w:rPr>
          <w:b/>
          <w:iCs/>
        </w:rPr>
        <w:tab/>
      </w:r>
      <w:r w:rsidRPr="00F67C39">
        <w:rPr>
          <w:b/>
          <w:iCs/>
        </w:rPr>
        <w:tab/>
      </w:r>
      <w:r w:rsidRPr="00F67C39">
        <w:rPr>
          <w:b/>
          <w:iCs/>
        </w:rPr>
        <w:tab/>
      </w:r>
      <w:r w:rsidRPr="00F67C39">
        <w:rPr>
          <w:b/>
          <w:iCs/>
        </w:rPr>
        <w:tab/>
      </w:r>
      <w:r w:rsidRPr="00F67C39">
        <w:rPr>
          <w:b/>
          <w:iCs/>
        </w:rPr>
        <w:tab/>
        <w:t xml:space="preserve"> </w:t>
      </w:r>
      <w:r w:rsidR="006D65B9" w:rsidRPr="00F67C39">
        <w:rPr>
          <w:b/>
          <w:iCs/>
        </w:rPr>
        <w:t xml:space="preserve"> </w:t>
      </w:r>
      <w:r w:rsidR="00FC5745" w:rsidRPr="00F67C39">
        <w:rPr>
          <w:b/>
          <w:iCs/>
        </w:rPr>
        <w:t>Э.В. Симонов</w:t>
      </w:r>
    </w:p>
    <w:p w:rsidR="005B678F" w:rsidRPr="00F67C39" w:rsidRDefault="005B678F" w:rsidP="009743FA">
      <w:pPr>
        <w:keepLines/>
        <w:widowControl w:val="0"/>
        <w:autoSpaceDE w:val="0"/>
        <w:autoSpaceDN w:val="0"/>
        <w:adjustRightInd w:val="0"/>
        <w:ind w:left="5812" w:right="-1"/>
        <w:jc w:val="both"/>
        <w:rPr>
          <w:bCs/>
        </w:rPr>
      </w:pPr>
    </w:p>
    <w:p w:rsidR="005B678F" w:rsidRPr="00F67C39" w:rsidRDefault="005B678F" w:rsidP="009743FA">
      <w:pPr>
        <w:keepLines/>
        <w:widowControl w:val="0"/>
        <w:autoSpaceDE w:val="0"/>
        <w:autoSpaceDN w:val="0"/>
        <w:adjustRightInd w:val="0"/>
        <w:ind w:left="5812" w:right="-1"/>
        <w:jc w:val="both"/>
        <w:rPr>
          <w:bCs/>
        </w:rPr>
      </w:pPr>
    </w:p>
    <w:p w:rsidR="005B678F" w:rsidRPr="00F67C39" w:rsidRDefault="005B678F" w:rsidP="009743FA">
      <w:pPr>
        <w:keepLines/>
        <w:widowControl w:val="0"/>
        <w:autoSpaceDE w:val="0"/>
        <w:autoSpaceDN w:val="0"/>
        <w:adjustRightInd w:val="0"/>
        <w:ind w:left="5812" w:right="-1"/>
        <w:jc w:val="both"/>
        <w:rPr>
          <w:bCs/>
        </w:rPr>
      </w:pPr>
    </w:p>
    <w:p w:rsidR="005B678F" w:rsidRPr="00F67C39" w:rsidRDefault="005B678F" w:rsidP="009743FA">
      <w:pPr>
        <w:keepLines/>
        <w:widowControl w:val="0"/>
        <w:autoSpaceDE w:val="0"/>
        <w:autoSpaceDN w:val="0"/>
        <w:adjustRightInd w:val="0"/>
        <w:ind w:left="5812" w:right="-1"/>
        <w:jc w:val="both"/>
        <w:rPr>
          <w:bCs/>
        </w:rPr>
      </w:pPr>
    </w:p>
    <w:p w:rsidR="005B678F" w:rsidRPr="00F67C39" w:rsidRDefault="005B678F" w:rsidP="009743FA">
      <w:pPr>
        <w:keepLines/>
        <w:widowControl w:val="0"/>
        <w:autoSpaceDE w:val="0"/>
        <w:autoSpaceDN w:val="0"/>
        <w:adjustRightInd w:val="0"/>
        <w:ind w:left="5812" w:right="-1"/>
        <w:jc w:val="both"/>
        <w:rPr>
          <w:bCs/>
        </w:rPr>
      </w:pPr>
    </w:p>
    <w:p w:rsidR="005B678F" w:rsidRPr="00F67C39" w:rsidRDefault="005B678F" w:rsidP="009743FA">
      <w:pPr>
        <w:keepLines/>
        <w:widowControl w:val="0"/>
        <w:autoSpaceDE w:val="0"/>
        <w:autoSpaceDN w:val="0"/>
        <w:adjustRightInd w:val="0"/>
        <w:ind w:left="5812" w:right="-1"/>
        <w:jc w:val="both"/>
        <w:rPr>
          <w:bCs/>
        </w:rPr>
      </w:pPr>
    </w:p>
    <w:p w:rsidR="005B678F" w:rsidRPr="00F67C39" w:rsidRDefault="005B678F" w:rsidP="009743FA">
      <w:pPr>
        <w:keepLines/>
        <w:widowControl w:val="0"/>
        <w:autoSpaceDE w:val="0"/>
        <w:autoSpaceDN w:val="0"/>
        <w:adjustRightInd w:val="0"/>
        <w:ind w:left="5812" w:right="-1"/>
        <w:jc w:val="both"/>
        <w:rPr>
          <w:bCs/>
        </w:rPr>
      </w:pPr>
    </w:p>
    <w:p w:rsidR="005B678F" w:rsidRPr="00F67C39" w:rsidRDefault="005B678F" w:rsidP="009743FA">
      <w:pPr>
        <w:keepLines/>
        <w:widowControl w:val="0"/>
        <w:autoSpaceDE w:val="0"/>
        <w:autoSpaceDN w:val="0"/>
        <w:adjustRightInd w:val="0"/>
        <w:ind w:left="5812" w:right="-1"/>
        <w:jc w:val="both"/>
        <w:rPr>
          <w:bCs/>
        </w:rPr>
      </w:pPr>
    </w:p>
    <w:p w:rsidR="00992913" w:rsidRPr="00F67C39" w:rsidRDefault="00992913" w:rsidP="009743FA">
      <w:pPr>
        <w:keepLines/>
        <w:widowControl w:val="0"/>
        <w:autoSpaceDE w:val="0"/>
        <w:autoSpaceDN w:val="0"/>
        <w:adjustRightInd w:val="0"/>
        <w:ind w:left="5812" w:right="-1"/>
        <w:jc w:val="both"/>
        <w:rPr>
          <w:bCs/>
        </w:rPr>
      </w:pPr>
    </w:p>
    <w:p w:rsidR="00625FB3" w:rsidRPr="00F67C39" w:rsidRDefault="00625FB3" w:rsidP="009743FA">
      <w:pPr>
        <w:keepLines/>
        <w:widowControl w:val="0"/>
        <w:autoSpaceDE w:val="0"/>
        <w:autoSpaceDN w:val="0"/>
        <w:adjustRightInd w:val="0"/>
        <w:ind w:left="5812" w:right="-1"/>
        <w:jc w:val="both"/>
        <w:rPr>
          <w:bCs/>
        </w:rPr>
      </w:pPr>
    </w:p>
    <w:p w:rsidR="00625FB3" w:rsidRPr="00F67C39" w:rsidRDefault="00625FB3" w:rsidP="009743FA">
      <w:pPr>
        <w:keepLines/>
        <w:widowControl w:val="0"/>
        <w:autoSpaceDE w:val="0"/>
        <w:autoSpaceDN w:val="0"/>
        <w:adjustRightInd w:val="0"/>
        <w:ind w:left="5812" w:right="-1"/>
        <w:jc w:val="both"/>
        <w:rPr>
          <w:bCs/>
        </w:rPr>
      </w:pPr>
    </w:p>
    <w:p w:rsidR="009743FA" w:rsidRPr="00F67C39" w:rsidRDefault="009743FA" w:rsidP="009743FA">
      <w:pPr>
        <w:keepLines/>
        <w:widowControl w:val="0"/>
        <w:autoSpaceDE w:val="0"/>
        <w:autoSpaceDN w:val="0"/>
        <w:adjustRightInd w:val="0"/>
        <w:ind w:left="5812" w:right="-1"/>
        <w:jc w:val="both"/>
        <w:rPr>
          <w:bCs/>
        </w:rPr>
      </w:pPr>
      <w:r w:rsidRPr="00F67C39">
        <w:rPr>
          <w:bCs/>
        </w:rPr>
        <w:lastRenderedPageBreak/>
        <w:t xml:space="preserve">Приложение </w:t>
      </w:r>
    </w:p>
    <w:p w:rsidR="009743FA" w:rsidRPr="00F67C39" w:rsidRDefault="009743FA" w:rsidP="009743FA">
      <w:pPr>
        <w:keepLines/>
        <w:widowControl w:val="0"/>
        <w:autoSpaceDE w:val="0"/>
        <w:autoSpaceDN w:val="0"/>
        <w:adjustRightInd w:val="0"/>
        <w:ind w:left="5812" w:right="-1"/>
        <w:jc w:val="both"/>
        <w:rPr>
          <w:bCs/>
        </w:rPr>
      </w:pPr>
      <w:r w:rsidRPr="00F67C39">
        <w:rPr>
          <w:bCs/>
        </w:rPr>
        <w:t>к Правилам благоустройства территории муниципального образования город Усть-Илимск, утвержденным решением Городской Думы города Усть-Илимска от 17.10.2012г. № 45/310, в редакции решения Городской Думы города Усть-Илимска                 от ___ № ___</w:t>
      </w:r>
    </w:p>
    <w:p w:rsidR="009743FA" w:rsidRPr="00F67C39" w:rsidRDefault="009743FA" w:rsidP="009743FA">
      <w:pPr>
        <w:autoSpaceDE w:val="0"/>
        <w:autoSpaceDN w:val="0"/>
        <w:adjustRightInd w:val="0"/>
        <w:jc w:val="both"/>
        <w:rPr>
          <w:b/>
          <w:bCs/>
        </w:rPr>
      </w:pPr>
    </w:p>
    <w:p w:rsidR="0057555F" w:rsidRPr="00F67C39" w:rsidRDefault="0057555F" w:rsidP="009743FA">
      <w:pPr>
        <w:autoSpaceDE w:val="0"/>
        <w:autoSpaceDN w:val="0"/>
        <w:adjustRightInd w:val="0"/>
        <w:jc w:val="both"/>
        <w:rPr>
          <w:b/>
          <w:bCs/>
        </w:rPr>
      </w:pPr>
    </w:p>
    <w:p w:rsidR="0057555F" w:rsidRPr="00F67C39" w:rsidRDefault="0057555F" w:rsidP="009743FA">
      <w:pPr>
        <w:autoSpaceDE w:val="0"/>
        <w:autoSpaceDN w:val="0"/>
        <w:adjustRightInd w:val="0"/>
        <w:jc w:val="both"/>
        <w:rPr>
          <w:b/>
          <w:bCs/>
        </w:rPr>
      </w:pPr>
    </w:p>
    <w:p w:rsidR="00832648" w:rsidRPr="00F67C39" w:rsidRDefault="008B64D6" w:rsidP="008B64D6">
      <w:pPr>
        <w:widowControl w:val="0"/>
        <w:tabs>
          <w:tab w:val="left" w:pos="993"/>
        </w:tabs>
        <w:jc w:val="center"/>
        <w:rPr>
          <w:b/>
        </w:rPr>
      </w:pPr>
      <w:r w:rsidRPr="00F67C39">
        <w:rPr>
          <w:b/>
          <w:bCs/>
        </w:rPr>
        <w:t xml:space="preserve">Расстояние от внутренней до внешней границы </w:t>
      </w:r>
      <w:r w:rsidR="00AD0C1D" w:rsidRPr="00F67C39">
        <w:rPr>
          <w:b/>
          <w:bCs/>
        </w:rPr>
        <w:t>прилегающ</w:t>
      </w:r>
      <w:r w:rsidR="00B4614C" w:rsidRPr="00F67C39">
        <w:rPr>
          <w:b/>
          <w:bCs/>
        </w:rPr>
        <w:t>ей</w:t>
      </w:r>
      <w:r w:rsidR="00AD0C1D" w:rsidRPr="00F67C39">
        <w:rPr>
          <w:b/>
          <w:bCs/>
        </w:rPr>
        <w:t xml:space="preserve"> территори</w:t>
      </w:r>
      <w:r w:rsidR="00B4614C" w:rsidRPr="00F67C39">
        <w:rPr>
          <w:b/>
          <w:bCs/>
        </w:rPr>
        <w:t>и</w:t>
      </w:r>
      <w:r w:rsidR="00AD0C1D" w:rsidRPr="00F67C39">
        <w:rPr>
          <w:b/>
          <w:bCs/>
        </w:rPr>
        <w:t xml:space="preserve"> общего пользования, которые прилегают </w:t>
      </w:r>
      <w:r w:rsidR="00AD0C1D" w:rsidRPr="00F67C39">
        <w:rPr>
          <w:b/>
        </w:rPr>
        <w:t xml:space="preserve">к зданиям, строениям, сооружениям, </w:t>
      </w:r>
    </w:p>
    <w:p w:rsidR="00832648" w:rsidRPr="00F67C39" w:rsidRDefault="00AD0C1D" w:rsidP="008B64D6">
      <w:pPr>
        <w:widowControl w:val="0"/>
        <w:tabs>
          <w:tab w:val="left" w:pos="993"/>
        </w:tabs>
        <w:jc w:val="center"/>
        <w:rPr>
          <w:b/>
          <w:bCs/>
        </w:rPr>
      </w:pPr>
      <w:r w:rsidRPr="00F67C39">
        <w:rPr>
          <w:b/>
        </w:rPr>
        <w:t>земельным участкам,</w:t>
      </w:r>
      <w:r w:rsidRPr="00F67C39">
        <w:rPr>
          <w:b/>
          <w:bCs/>
        </w:rPr>
        <w:t xml:space="preserve"> расположенным в границах города </w:t>
      </w:r>
    </w:p>
    <w:p w:rsidR="00AD0C1D" w:rsidRPr="00F67C39" w:rsidRDefault="00AD0C1D" w:rsidP="008B64D6">
      <w:pPr>
        <w:widowControl w:val="0"/>
        <w:tabs>
          <w:tab w:val="left" w:pos="993"/>
        </w:tabs>
        <w:jc w:val="center"/>
        <w:rPr>
          <w:b/>
          <w:bCs/>
        </w:rPr>
      </w:pPr>
      <w:r w:rsidRPr="00F67C39">
        <w:rPr>
          <w:b/>
          <w:bCs/>
        </w:rPr>
        <w:t>Усть-Илимска</w:t>
      </w:r>
      <w:r w:rsidR="00584DEA" w:rsidRPr="00F67C39">
        <w:rPr>
          <w:b/>
          <w:bCs/>
        </w:rPr>
        <w:t>, подлежащих содержанию</w:t>
      </w:r>
    </w:p>
    <w:p w:rsidR="00832648" w:rsidRPr="00F67C39" w:rsidRDefault="00832648" w:rsidP="008B64D6">
      <w:pPr>
        <w:widowControl w:val="0"/>
        <w:tabs>
          <w:tab w:val="left" w:pos="993"/>
        </w:tabs>
        <w:jc w:val="center"/>
        <w:rPr>
          <w:b/>
          <w:bCs/>
        </w:rPr>
      </w:pPr>
    </w:p>
    <w:p w:rsidR="00AD0C1D" w:rsidRPr="00F67C39" w:rsidRDefault="00990FCF" w:rsidP="00990FCF">
      <w:pPr>
        <w:keepLines/>
        <w:autoSpaceDE w:val="0"/>
        <w:autoSpaceDN w:val="0"/>
        <w:adjustRightInd w:val="0"/>
        <w:ind w:firstLine="300"/>
        <w:jc w:val="right"/>
        <w:rPr>
          <w:bCs/>
        </w:rPr>
      </w:pPr>
      <w:r w:rsidRPr="00F67C39">
        <w:rPr>
          <w:bCs/>
        </w:rPr>
        <w:t>Таблица</w:t>
      </w:r>
    </w:p>
    <w:tbl>
      <w:tblPr>
        <w:tblW w:w="0" w:type="auto"/>
        <w:tblInd w:w="8" w:type="dxa"/>
        <w:tblLayout w:type="fixed"/>
        <w:tblCellMar>
          <w:left w:w="0" w:type="dxa"/>
          <w:right w:w="0" w:type="dxa"/>
        </w:tblCellMar>
        <w:tblLook w:val="0000" w:firstRow="0" w:lastRow="0" w:firstColumn="0" w:lastColumn="0" w:noHBand="0" w:noVBand="0"/>
      </w:tblPr>
      <w:tblGrid>
        <w:gridCol w:w="604"/>
        <w:gridCol w:w="5356"/>
        <w:gridCol w:w="3679"/>
      </w:tblGrid>
      <w:tr w:rsidR="00F67C39" w:rsidRPr="00F67C39" w:rsidTr="005C2BD0">
        <w:tc>
          <w:tcPr>
            <w:tcW w:w="604" w:type="dxa"/>
            <w:tcBorders>
              <w:top w:val="single" w:sz="6" w:space="0" w:color="auto"/>
              <w:left w:val="single" w:sz="6" w:space="0" w:color="auto"/>
              <w:bottom w:val="single" w:sz="6" w:space="0" w:color="auto"/>
              <w:right w:val="single" w:sz="6" w:space="0" w:color="auto"/>
            </w:tcBorders>
            <w:vAlign w:val="center"/>
          </w:tcPr>
          <w:p w:rsidR="00AD0C1D" w:rsidRPr="00F67C39" w:rsidRDefault="00AD0C1D" w:rsidP="00AD0C1D">
            <w:pPr>
              <w:autoSpaceDE w:val="0"/>
              <w:autoSpaceDN w:val="0"/>
              <w:adjustRightInd w:val="0"/>
              <w:jc w:val="center"/>
            </w:pPr>
            <w:r w:rsidRPr="00F67C39">
              <w:t>№</w:t>
            </w:r>
          </w:p>
          <w:p w:rsidR="00AD0C1D" w:rsidRPr="00F67C39" w:rsidRDefault="00AD0C1D" w:rsidP="00AD0C1D">
            <w:pPr>
              <w:autoSpaceDE w:val="0"/>
              <w:autoSpaceDN w:val="0"/>
              <w:adjustRightInd w:val="0"/>
              <w:jc w:val="center"/>
            </w:pPr>
            <w:r w:rsidRPr="00F67C39">
              <w:t>п/п</w:t>
            </w:r>
          </w:p>
        </w:tc>
        <w:tc>
          <w:tcPr>
            <w:tcW w:w="5356" w:type="dxa"/>
            <w:tcBorders>
              <w:top w:val="single" w:sz="6" w:space="0" w:color="auto"/>
              <w:left w:val="single" w:sz="6" w:space="0" w:color="auto"/>
              <w:bottom w:val="single" w:sz="6" w:space="0" w:color="auto"/>
              <w:right w:val="single" w:sz="6" w:space="0" w:color="auto"/>
            </w:tcBorders>
            <w:vAlign w:val="center"/>
          </w:tcPr>
          <w:p w:rsidR="00AD0C1D" w:rsidRPr="00F67C39" w:rsidRDefault="00AD0C1D" w:rsidP="00AD0C1D">
            <w:pPr>
              <w:autoSpaceDE w:val="0"/>
              <w:autoSpaceDN w:val="0"/>
              <w:adjustRightInd w:val="0"/>
              <w:jc w:val="center"/>
            </w:pPr>
            <w:r w:rsidRPr="00F67C39">
              <w:t>Наименование объекта, для которого устанавливается граница прилегающей территории</w:t>
            </w:r>
          </w:p>
        </w:tc>
        <w:tc>
          <w:tcPr>
            <w:tcW w:w="3679" w:type="dxa"/>
            <w:tcBorders>
              <w:top w:val="single" w:sz="6" w:space="0" w:color="auto"/>
              <w:left w:val="single" w:sz="6" w:space="0" w:color="auto"/>
              <w:bottom w:val="single" w:sz="6" w:space="0" w:color="auto"/>
              <w:right w:val="single" w:sz="6" w:space="0" w:color="auto"/>
            </w:tcBorders>
            <w:vAlign w:val="center"/>
          </w:tcPr>
          <w:p w:rsidR="00AD0C1D" w:rsidRPr="00F67C39" w:rsidRDefault="00AD0C1D" w:rsidP="00AD0C1D">
            <w:pPr>
              <w:autoSpaceDE w:val="0"/>
              <w:autoSpaceDN w:val="0"/>
              <w:adjustRightInd w:val="0"/>
              <w:jc w:val="center"/>
            </w:pPr>
            <w:r w:rsidRPr="00F67C39">
              <w:t>Расстояние границы</w:t>
            </w:r>
          </w:p>
        </w:tc>
      </w:tr>
      <w:tr w:rsidR="00F67C39" w:rsidRPr="00F67C39" w:rsidTr="005C2BD0">
        <w:tc>
          <w:tcPr>
            <w:tcW w:w="604" w:type="dxa"/>
            <w:tcBorders>
              <w:top w:val="single" w:sz="6" w:space="0" w:color="auto"/>
              <w:left w:val="single" w:sz="6" w:space="0" w:color="auto"/>
              <w:bottom w:val="single" w:sz="6" w:space="0" w:color="auto"/>
              <w:right w:val="single" w:sz="6" w:space="0" w:color="auto"/>
            </w:tcBorders>
            <w:vAlign w:val="center"/>
          </w:tcPr>
          <w:p w:rsidR="00AD0C1D" w:rsidRPr="00F67C39" w:rsidRDefault="00AD0C1D" w:rsidP="00AD0C1D">
            <w:pPr>
              <w:autoSpaceDE w:val="0"/>
              <w:autoSpaceDN w:val="0"/>
              <w:adjustRightInd w:val="0"/>
              <w:jc w:val="center"/>
            </w:pPr>
            <w:r w:rsidRPr="00F67C39">
              <w:t>1</w:t>
            </w:r>
          </w:p>
        </w:tc>
        <w:tc>
          <w:tcPr>
            <w:tcW w:w="5356" w:type="dxa"/>
            <w:tcBorders>
              <w:top w:val="single" w:sz="6" w:space="0" w:color="auto"/>
              <w:left w:val="single" w:sz="6" w:space="0" w:color="auto"/>
              <w:bottom w:val="single" w:sz="6" w:space="0" w:color="auto"/>
              <w:right w:val="single" w:sz="6" w:space="0" w:color="auto"/>
            </w:tcBorders>
            <w:vAlign w:val="center"/>
          </w:tcPr>
          <w:p w:rsidR="00AD0C1D" w:rsidRPr="00F67C39" w:rsidRDefault="00AD0C1D" w:rsidP="00AD0C1D">
            <w:pPr>
              <w:autoSpaceDE w:val="0"/>
              <w:autoSpaceDN w:val="0"/>
              <w:adjustRightInd w:val="0"/>
              <w:jc w:val="center"/>
            </w:pPr>
            <w:r w:rsidRPr="00F67C39">
              <w:t>2</w:t>
            </w:r>
          </w:p>
        </w:tc>
        <w:tc>
          <w:tcPr>
            <w:tcW w:w="3679" w:type="dxa"/>
            <w:tcBorders>
              <w:top w:val="single" w:sz="6" w:space="0" w:color="auto"/>
              <w:left w:val="single" w:sz="6" w:space="0" w:color="auto"/>
              <w:bottom w:val="single" w:sz="6" w:space="0" w:color="auto"/>
              <w:right w:val="single" w:sz="6" w:space="0" w:color="auto"/>
            </w:tcBorders>
            <w:vAlign w:val="center"/>
          </w:tcPr>
          <w:p w:rsidR="00AD0C1D" w:rsidRPr="00F67C39" w:rsidRDefault="00AD0C1D" w:rsidP="00AD0C1D">
            <w:pPr>
              <w:autoSpaceDE w:val="0"/>
              <w:autoSpaceDN w:val="0"/>
              <w:adjustRightInd w:val="0"/>
              <w:jc w:val="center"/>
            </w:pPr>
            <w:r w:rsidRPr="00F67C39">
              <w:t>3</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1</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Нестационарные торговые объекты</w:t>
            </w:r>
          </w:p>
          <w:p w:rsidR="00AD0C1D" w:rsidRPr="00F67C39" w:rsidRDefault="00AD0C1D" w:rsidP="00AD0C1D">
            <w:pPr>
              <w:autoSpaceDE w:val="0"/>
              <w:autoSpaceDN w:val="0"/>
              <w:adjustRightInd w:val="0"/>
              <w:ind w:firstLine="247"/>
            </w:pPr>
          </w:p>
          <w:p w:rsidR="00AD0C1D" w:rsidRPr="00F67C39" w:rsidRDefault="00AD0C1D" w:rsidP="00AD0C1D">
            <w:pPr>
              <w:autoSpaceDE w:val="0"/>
              <w:autoSpaceDN w:val="0"/>
              <w:adjustRightInd w:val="0"/>
              <w:ind w:firstLine="247"/>
            </w:pP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10 метров по периметру от границ объекта до края проезжей части автомобильной дороги общего пользования местного значения, а в случае наличия вдоль дорог тротуаров – до таких тротуаров.</w:t>
            </w:r>
          </w:p>
        </w:tc>
      </w:tr>
      <w:tr w:rsidR="00F67C39" w:rsidRPr="00F67C39" w:rsidTr="005C2BD0">
        <w:trPr>
          <w:trHeight w:val="4554"/>
        </w:trPr>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2</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Розничные рынки, ярмарки, торговые комплексы</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15 метров по периметру от границ предоставленного земельного участка, включая дороги для подъезда на территорию, до края проезжей части автомобильной дороги общего пользования  местного значения, а в случае наличия вдоль дорог тротуаров – до таких тротуаров.</w:t>
            </w:r>
          </w:p>
          <w:p w:rsidR="00AD0C1D" w:rsidRPr="00F67C39" w:rsidRDefault="00AD0C1D"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 случае, если земельный участок не образован, в пределах 20 метров по периметру от границ строений, включая дороги для подъезда на территорию, до края проезжей части автомобильной дороги общего пользования  местного значения, а в случае наличия вдоль дорог тротуаров – до таких тротуаров.</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3</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Индивидуальные жилые дома</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 xml:space="preserve">В </w:t>
            </w:r>
            <w:r w:rsidR="00AD0C1D" w:rsidRPr="00F67C39">
              <w:rPr>
                <w:rFonts w:ascii="Times New Roman" w:hAnsi="Times New Roman" w:cs="Times New Roman"/>
                <w:color w:val="auto"/>
                <w:sz w:val="24"/>
                <w:szCs w:val="24"/>
              </w:rPr>
              <w:t xml:space="preserve">пределах 10 метров по периметру от границ земельного участка домовладения, включая дороги для подъезда на территорию,  до края проезжей части автомобильной дороги </w:t>
            </w:r>
            <w:r w:rsidR="00AD0C1D" w:rsidRPr="00F67C39">
              <w:rPr>
                <w:rFonts w:ascii="Times New Roman" w:hAnsi="Times New Roman" w:cs="Times New Roman"/>
                <w:color w:val="auto"/>
                <w:sz w:val="24"/>
                <w:szCs w:val="24"/>
              </w:rPr>
              <w:lastRenderedPageBreak/>
              <w:t>общего пользования  местного значения, а в случае наличия вдоль дорог тротуаров – до таких тротуаров.</w:t>
            </w:r>
          </w:p>
          <w:p w:rsidR="00AD0C1D" w:rsidRPr="00F67C39" w:rsidRDefault="00AD0C1D"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 случае, если земельный участок не образован, в пределах 10 метров по периметру от ограждений вокруг жилого дома, включая дороги для подъезда на территорию до края проезжей части автомобильной дороги общего пользования  местного значения, а в случае наличия вдоль дорог тротуаров – до таких тротуаров.</w:t>
            </w:r>
          </w:p>
          <w:p w:rsidR="00AD0C1D" w:rsidRPr="00F67C39" w:rsidRDefault="00AD0C1D"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 случае, если земельный участок не образован и не имеет ограждения вокруг жилого дома, от границы жилого дома в пределах 15 метров, включая дороги для подъезда на территорию до края проезжей части автомобильной дороги общего пользования  местного значения, а в случае наличия вдоль дорог тротуаров – до таких тротуаров.</w:t>
            </w:r>
          </w:p>
          <w:p w:rsidR="00AD0C1D" w:rsidRPr="00F67C39" w:rsidRDefault="00AD0C1D" w:rsidP="00AD0C1D">
            <w:pPr>
              <w:autoSpaceDE w:val="0"/>
              <w:autoSpaceDN w:val="0"/>
              <w:adjustRightInd w:val="0"/>
              <w:ind w:firstLine="277"/>
              <w:jc w:val="both"/>
            </w:pPr>
            <w:r w:rsidRPr="00F67C39">
              <w:t>В случае, если между индивидуальными жилами домами расположена общая дорога для подъезда, то граница прилегающий территории в отношении такой дороги определяется равнозначно.</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lastRenderedPageBreak/>
              <w:t>4</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Многоквартирные жилые дома (за исключением нежилых помещений в многоквартирных домах)</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30 метров по периметру от фасада дома (в случае</w:t>
            </w:r>
            <w:r w:rsidR="00E34299" w:rsidRPr="00F67C39">
              <w:rPr>
                <w:rFonts w:ascii="Times New Roman" w:hAnsi="Times New Roman" w:cs="Times New Roman"/>
                <w:color w:val="auto"/>
                <w:sz w:val="24"/>
                <w:szCs w:val="24"/>
              </w:rPr>
              <w:t>,</w:t>
            </w:r>
            <w:r w:rsidR="00AD0C1D" w:rsidRPr="00F67C39">
              <w:rPr>
                <w:rFonts w:ascii="Times New Roman" w:hAnsi="Times New Roman" w:cs="Times New Roman"/>
                <w:color w:val="auto"/>
                <w:sz w:val="24"/>
                <w:szCs w:val="24"/>
              </w:rPr>
              <w:t xml:space="preserve"> если земельный участок под многоквартирном жилым домом не сформирован) или 20 метров от границ сформированного земельного участка (в случае</w:t>
            </w:r>
            <w:r w:rsidR="00E34299" w:rsidRPr="00F67C39">
              <w:rPr>
                <w:rFonts w:ascii="Times New Roman" w:hAnsi="Times New Roman" w:cs="Times New Roman"/>
                <w:color w:val="auto"/>
                <w:sz w:val="24"/>
                <w:szCs w:val="24"/>
              </w:rPr>
              <w:t>,</w:t>
            </w:r>
            <w:r w:rsidR="00AD0C1D" w:rsidRPr="00F67C39">
              <w:rPr>
                <w:rFonts w:ascii="Times New Roman" w:hAnsi="Times New Roman" w:cs="Times New Roman"/>
                <w:color w:val="auto"/>
                <w:sz w:val="24"/>
                <w:szCs w:val="24"/>
              </w:rPr>
              <w:t xml:space="preserve"> если земельный участок под многоквартирном жилым домом сформирован).</w:t>
            </w:r>
          </w:p>
          <w:p w:rsidR="00AD0C1D" w:rsidRPr="00F67C39" w:rsidRDefault="00AD0C1D"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При наличии дороги в зоне территории многоквартирного жилого дома, за исключением дворовых проездов, прилегающая территория закрепляется до края проезжей части автомобильной дороги общего пользования  местного значения, а в случае наличия вдоль дорог тротуаров – до таких тротуаров.</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5</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jc w:val="both"/>
            </w:pPr>
            <w:r w:rsidRPr="00F67C39">
              <w:t xml:space="preserve">Нежилые помещения многоквартирного дома, не относящиеся к общему имуществу, в том числе </w:t>
            </w:r>
            <w:r w:rsidRPr="00F67C39">
              <w:lastRenderedPageBreak/>
              <w:t>встроенные и пристроенные нежилые помещения</w:t>
            </w:r>
          </w:p>
          <w:p w:rsidR="00AD0C1D" w:rsidRPr="00F67C39" w:rsidRDefault="00AD0C1D" w:rsidP="00AD0C1D">
            <w:pPr>
              <w:autoSpaceDE w:val="0"/>
              <w:autoSpaceDN w:val="0"/>
              <w:adjustRightInd w:val="0"/>
            </w:pPr>
          </w:p>
        </w:tc>
        <w:tc>
          <w:tcPr>
            <w:tcW w:w="3679" w:type="dxa"/>
            <w:tcBorders>
              <w:top w:val="nil"/>
              <w:left w:val="single" w:sz="6" w:space="0" w:color="auto"/>
              <w:bottom w:val="single" w:sz="6" w:space="0" w:color="auto"/>
              <w:right w:val="single" w:sz="6" w:space="0" w:color="auto"/>
            </w:tcBorders>
          </w:tcPr>
          <w:p w:rsidR="00AD0C1D" w:rsidRPr="00F67C39" w:rsidRDefault="00B4614C" w:rsidP="00E34299">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lastRenderedPageBreak/>
              <w:t xml:space="preserve">В </w:t>
            </w:r>
            <w:r w:rsidR="00AD0C1D" w:rsidRPr="00F67C39">
              <w:rPr>
                <w:rFonts w:ascii="Times New Roman" w:hAnsi="Times New Roman" w:cs="Times New Roman"/>
                <w:color w:val="auto"/>
                <w:sz w:val="24"/>
                <w:szCs w:val="24"/>
              </w:rPr>
              <w:t xml:space="preserve">пределах 15 метров по периметру от фасада помещения (в </w:t>
            </w:r>
            <w:r w:rsidR="00AD0C1D" w:rsidRPr="00F67C39">
              <w:rPr>
                <w:rFonts w:ascii="Times New Roman" w:hAnsi="Times New Roman" w:cs="Times New Roman"/>
                <w:color w:val="auto"/>
                <w:sz w:val="24"/>
                <w:szCs w:val="24"/>
              </w:rPr>
              <w:lastRenderedPageBreak/>
              <w:t>случае если земельный участок не сформирован) или 10 метров от границ сформированного земельного участка (в случае если земельный участок сформирован), включая дороги для подъезда к помещению, а также пешеходные дорожки, лестницы к данному нежилому помещению  до края проезжей части автомобильной дороги общего пользования  местного значения, а в случае наличия вдоль дорог тротуаров – до таких тротуаров.</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lastRenderedPageBreak/>
              <w:t>6</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Отдельно стоящие нежилые здания (комплекс зданий), строения, сооружения</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15 метров по периметру от границ предоставленного земельного участка, включая дороги для подъезда на территорию, до края проезжей части автомобильной дороги общего пользования  местного значения, а в случае наличия вдоль дорог тротуаров – до таких тротуаров.</w:t>
            </w:r>
          </w:p>
          <w:p w:rsidR="00AD0C1D" w:rsidRPr="00F67C39" w:rsidRDefault="00AD0C1D"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 случае если земельный участок не образован, в пределах 20 метров по периметру от границ строений, включая дороги для подъезда на территорию, а в случае наличия вдоль дорог тротуаров – до таких тротуаров.</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7</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Стоянки транспортных средств</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20 метров по периметру от границ предоставленного земельного участка, включая дороги для подъезда на территорию, до края проезжей части автомобильной дороги общего пользования  местного значения, а в случае наличия вдоль дорог тротуаров – до таких тротуаров.</w:t>
            </w:r>
          </w:p>
          <w:p w:rsidR="00AD0C1D" w:rsidRPr="00F67C39" w:rsidRDefault="00AD0C1D"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 случае если земельный участок не образован, в пределах 25 метров по периметру от ограждения или от занимаемой территории, включая дороги для подъезда на территорию до края проезжей части автомобильной дороги общего пользования  местного значения, а в случае наличия вдоль дорог тротуаров – до таких тротуаров.</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8</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Промышленные объекты</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20 метров по периметру от границ предоставленного земельного </w:t>
            </w:r>
            <w:r w:rsidR="00AD0C1D" w:rsidRPr="00F67C39">
              <w:rPr>
                <w:rFonts w:ascii="Times New Roman" w:hAnsi="Times New Roman" w:cs="Times New Roman"/>
                <w:color w:val="auto"/>
                <w:sz w:val="24"/>
                <w:szCs w:val="24"/>
              </w:rPr>
              <w:lastRenderedPageBreak/>
              <w:t>участка, включая дороги для подъезда на территорию, до края проезжей части автомобильной дороги общего пользования  местного значения.</w:t>
            </w:r>
          </w:p>
          <w:p w:rsidR="00E34299" w:rsidRPr="00F67C39" w:rsidRDefault="00AD0C1D" w:rsidP="00B4614C">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 случае если земельный участок не образован, в пределах 25 метров по периметру от ограждения или занимаемой территории, включая дороги для подъезда на территорию</w:t>
            </w:r>
            <w:r w:rsidR="00E34299" w:rsidRPr="00F67C39">
              <w:rPr>
                <w:rFonts w:ascii="Times New Roman" w:hAnsi="Times New Roman" w:cs="Times New Roman"/>
                <w:color w:val="auto"/>
                <w:sz w:val="24"/>
                <w:szCs w:val="24"/>
              </w:rPr>
              <w:t>.</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lastRenderedPageBreak/>
              <w:t>9</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Строительные площадки</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20 метров по периметру от границ предоставленного земельного участка, включая дороги для подъезда на территорию, до края проезжей части автомобильной дороги общего пользования  местного значения.</w:t>
            </w:r>
          </w:p>
          <w:p w:rsidR="00AD0C1D" w:rsidRPr="00F67C39" w:rsidRDefault="00AD0C1D" w:rsidP="00E34299">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 случае</w:t>
            </w:r>
            <w:r w:rsidR="00E34299" w:rsidRPr="00F67C39">
              <w:rPr>
                <w:rFonts w:ascii="Times New Roman" w:hAnsi="Times New Roman" w:cs="Times New Roman"/>
                <w:color w:val="auto"/>
                <w:sz w:val="24"/>
                <w:szCs w:val="24"/>
              </w:rPr>
              <w:t>,</w:t>
            </w:r>
            <w:r w:rsidRPr="00F67C39">
              <w:rPr>
                <w:rFonts w:ascii="Times New Roman" w:hAnsi="Times New Roman" w:cs="Times New Roman"/>
                <w:color w:val="auto"/>
                <w:sz w:val="24"/>
                <w:szCs w:val="24"/>
              </w:rPr>
              <w:t xml:space="preserve"> если земельный участок не образован, в пределах 25 метров по периметру от ограждения или занимаемой территории, включая дороги для подъезда на территорию</w:t>
            </w:r>
            <w:r w:rsidR="00E34299" w:rsidRPr="00F67C39">
              <w:rPr>
                <w:rFonts w:ascii="Times New Roman" w:hAnsi="Times New Roman" w:cs="Times New Roman"/>
                <w:color w:val="auto"/>
                <w:sz w:val="24"/>
                <w:szCs w:val="24"/>
              </w:rPr>
              <w:t>.</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10</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jc w:val="both"/>
            </w:pPr>
            <w:r w:rsidRPr="00F67C39">
              <w:t>Гаражно-строительные, гаражные кооперативы, садоводческие, огороднические и дачные объединения</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10 метров по периметру от границ предоставленного земельного участка, включая дороги для подъезда на территорию, до края проезжей части автомобильной дороги общего пользования  местного значения.</w:t>
            </w:r>
          </w:p>
          <w:p w:rsidR="00AD0C1D" w:rsidRPr="00F67C39" w:rsidRDefault="00AD0C1D" w:rsidP="00E34299">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 случае если земельный участок не образован, в пределах 15 метров по периметру от ограждения или занимаемой территории, включая дороги для подъезда на территорию</w:t>
            </w:r>
            <w:r w:rsidR="00E34299" w:rsidRPr="00F67C39">
              <w:rPr>
                <w:rFonts w:ascii="Times New Roman" w:hAnsi="Times New Roman" w:cs="Times New Roman"/>
                <w:color w:val="auto"/>
                <w:sz w:val="24"/>
                <w:szCs w:val="24"/>
              </w:rPr>
              <w:t>.</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11</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Автозаправочные станции, автогазозаправочные станции</w:t>
            </w:r>
          </w:p>
        </w:tc>
        <w:tc>
          <w:tcPr>
            <w:tcW w:w="3679" w:type="dxa"/>
            <w:tcBorders>
              <w:top w:val="nil"/>
              <w:left w:val="single" w:sz="6" w:space="0" w:color="auto"/>
              <w:bottom w:val="single" w:sz="6" w:space="0" w:color="auto"/>
              <w:right w:val="single" w:sz="6" w:space="0" w:color="auto"/>
            </w:tcBorders>
          </w:tcPr>
          <w:p w:rsidR="00AD0C1D" w:rsidRPr="00F67C39" w:rsidRDefault="00E34299"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15 метров по периметру от границ предоставленного земельного участка, включая дороги для подъезда на территорию, до края проезжей части автомобильной дороги общего пользования  местного значения, а в случае наличия вдоль дорог тротуаров – до таких тротуаров.</w:t>
            </w:r>
          </w:p>
          <w:p w:rsidR="00AD0C1D" w:rsidRPr="00F67C39" w:rsidRDefault="00AD0C1D"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 xml:space="preserve">В случае если земельный участок не образован, в пределах 20 метров по периметру от ограждения или занимаемой территории, включая дороги для подъезда на территорию, а в случае </w:t>
            </w:r>
            <w:r w:rsidRPr="00F67C39">
              <w:rPr>
                <w:rFonts w:ascii="Times New Roman" w:hAnsi="Times New Roman" w:cs="Times New Roman"/>
                <w:color w:val="auto"/>
                <w:sz w:val="24"/>
                <w:szCs w:val="24"/>
              </w:rPr>
              <w:lastRenderedPageBreak/>
              <w:t>наличия вдоль дорог тротуаров – до таких тротуаров.</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lastRenderedPageBreak/>
              <w:t>12</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Организации, осуществляющие образовательную деятельность</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5 метров по периметру от границ предоставленного земельного участка, включая дороги для подъезда на территорию и тротуары, до края проезжей части автомобильной дороги общего пользования  местного значения, а в случае наличия вдоль дорог тротуаров – до таких тротуаров.</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13</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Автомобильные дороги</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15 метров от края проезжей части. </w:t>
            </w:r>
          </w:p>
          <w:p w:rsidR="00E34299" w:rsidRPr="00F67C39" w:rsidRDefault="00E34299" w:rsidP="00AD0C1D">
            <w:pPr>
              <w:pStyle w:val="af0"/>
              <w:ind w:firstLine="277"/>
              <w:jc w:val="both"/>
              <w:rPr>
                <w:rFonts w:ascii="Times New Roman" w:hAnsi="Times New Roman" w:cs="Times New Roman"/>
                <w:color w:val="auto"/>
                <w:sz w:val="24"/>
                <w:szCs w:val="24"/>
              </w:rPr>
            </w:pP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14</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pPr>
            <w:r w:rsidRPr="00F67C39">
              <w:t>Железнодорожные пути общего пользования и промышленного железнодорожного транспорта</w:t>
            </w:r>
          </w:p>
        </w:tc>
        <w:tc>
          <w:tcPr>
            <w:tcW w:w="3679" w:type="dxa"/>
            <w:tcBorders>
              <w:top w:val="nil"/>
              <w:left w:val="single" w:sz="6" w:space="0" w:color="auto"/>
              <w:bottom w:val="single" w:sz="6" w:space="0" w:color="auto"/>
              <w:right w:val="single" w:sz="6" w:space="0" w:color="auto"/>
            </w:tcBorders>
          </w:tcPr>
          <w:p w:rsidR="00AD0C1D" w:rsidRPr="00F67C39" w:rsidRDefault="00B4614C" w:rsidP="00E34299">
            <w:pPr>
              <w:autoSpaceDE w:val="0"/>
              <w:autoSpaceDN w:val="0"/>
              <w:adjustRightInd w:val="0"/>
              <w:ind w:firstLine="277"/>
              <w:jc w:val="both"/>
            </w:pPr>
            <w:r w:rsidRPr="00F67C39">
              <w:t>В</w:t>
            </w:r>
            <w:r w:rsidR="00AD0C1D" w:rsidRPr="00F67C39">
              <w:t xml:space="preserve"> пределах полосы отвода (откосы выемок и насыпей, переезды, переходы через пути)</w:t>
            </w:r>
            <w:r w:rsidR="00E34299" w:rsidRPr="00F67C39">
              <w:t>.</w:t>
            </w:r>
          </w:p>
          <w:p w:rsidR="00832648" w:rsidRPr="00F67C39" w:rsidRDefault="00832648" w:rsidP="00E34299">
            <w:pPr>
              <w:autoSpaceDE w:val="0"/>
              <w:autoSpaceDN w:val="0"/>
              <w:adjustRightInd w:val="0"/>
              <w:ind w:firstLine="277"/>
              <w:jc w:val="both"/>
            </w:pP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15</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jc w:val="both"/>
            </w:pPr>
            <w:r w:rsidRPr="00F67C39">
              <w:t>Территории, прилегающие к контейнерным площадкам</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10 метров по периметру от границ контейнерной площадки.</w:t>
            </w:r>
          </w:p>
        </w:tc>
      </w:tr>
      <w:tr w:rsidR="00F67C39"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16</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jc w:val="both"/>
            </w:pPr>
            <w:r w:rsidRPr="00F67C39">
              <w:t>Территории, прилегающие к наземным, надземным сетям инженерно-технического обеспечения</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5 метров по всей протяженности сети в каждую сторону сети до края проезжей части автомобильной дороги общего пользования  местного значения.</w:t>
            </w:r>
          </w:p>
        </w:tc>
      </w:tr>
      <w:tr w:rsidR="00625FB3" w:rsidRPr="00F67C39" w:rsidTr="005C2BD0">
        <w:tc>
          <w:tcPr>
            <w:tcW w:w="604"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jc w:val="center"/>
            </w:pPr>
            <w:r w:rsidRPr="00F67C39">
              <w:t>17</w:t>
            </w:r>
            <w:r w:rsidR="00E34299" w:rsidRPr="00F67C39">
              <w:t>.</w:t>
            </w:r>
          </w:p>
        </w:tc>
        <w:tc>
          <w:tcPr>
            <w:tcW w:w="5356" w:type="dxa"/>
            <w:tcBorders>
              <w:top w:val="nil"/>
              <w:left w:val="single" w:sz="6" w:space="0" w:color="auto"/>
              <w:bottom w:val="single" w:sz="6" w:space="0" w:color="auto"/>
              <w:right w:val="single" w:sz="6" w:space="0" w:color="auto"/>
            </w:tcBorders>
          </w:tcPr>
          <w:p w:rsidR="00AD0C1D" w:rsidRPr="00F67C39" w:rsidRDefault="00AD0C1D" w:rsidP="00AD0C1D">
            <w:pPr>
              <w:autoSpaceDE w:val="0"/>
              <w:autoSpaceDN w:val="0"/>
              <w:adjustRightInd w:val="0"/>
              <w:ind w:firstLine="247"/>
              <w:jc w:val="both"/>
            </w:pPr>
            <w:r w:rsidRPr="00F67C39">
              <w:t>Территории, прилегающие к рекламным конструкциям</w:t>
            </w:r>
          </w:p>
        </w:tc>
        <w:tc>
          <w:tcPr>
            <w:tcW w:w="3679" w:type="dxa"/>
            <w:tcBorders>
              <w:top w:val="nil"/>
              <w:left w:val="single" w:sz="6" w:space="0" w:color="auto"/>
              <w:bottom w:val="single" w:sz="6" w:space="0" w:color="auto"/>
              <w:right w:val="single" w:sz="6" w:space="0" w:color="auto"/>
            </w:tcBorders>
          </w:tcPr>
          <w:p w:rsidR="00AD0C1D" w:rsidRPr="00F67C39" w:rsidRDefault="00B4614C" w:rsidP="00AD0C1D">
            <w:pPr>
              <w:pStyle w:val="af0"/>
              <w:ind w:firstLine="277"/>
              <w:jc w:val="both"/>
              <w:rPr>
                <w:rFonts w:ascii="Times New Roman" w:hAnsi="Times New Roman" w:cs="Times New Roman"/>
                <w:color w:val="auto"/>
                <w:sz w:val="24"/>
                <w:szCs w:val="24"/>
              </w:rPr>
            </w:pPr>
            <w:r w:rsidRPr="00F67C39">
              <w:rPr>
                <w:rFonts w:ascii="Times New Roman" w:hAnsi="Times New Roman" w:cs="Times New Roman"/>
                <w:color w:val="auto"/>
                <w:sz w:val="24"/>
                <w:szCs w:val="24"/>
              </w:rPr>
              <w:t>В</w:t>
            </w:r>
            <w:r w:rsidR="00AD0C1D" w:rsidRPr="00F67C39">
              <w:rPr>
                <w:rFonts w:ascii="Times New Roman" w:hAnsi="Times New Roman" w:cs="Times New Roman"/>
                <w:color w:val="auto"/>
                <w:sz w:val="24"/>
                <w:szCs w:val="24"/>
              </w:rPr>
              <w:t xml:space="preserve"> пределах 5 метров по периметру (радиусу) от основания конструкции до края проезжей части автомобильной дороги общего пользования  местного значения, а в случае наличия вдоль дорог тротуаров – до таких тротуаров. </w:t>
            </w:r>
          </w:p>
        </w:tc>
      </w:tr>
    </w:tbl>
    <w:p w:rsidR="009743FA" w:rsidRPr="00F67C39" w:rsidRDefault="009743FA" w:rsidP="00AD0C1D">
      <w:pPr>
        <w:autoSpaceDE w:val="0"/>
        <w:autoSpaceDN w:val="0"/>
        <w:adjustRightInd w:val="0"/>
        <w:jc w:val="center"/>
        <w:rPr>
          <w:iCs/>
        </w:rPr>
      </w:pPr>
    </w:p>
    <w:p w:rsidR="00AD0C1D" w:rsidRPr="00F67C39" w:rsidRDefault="00AD0C1D" w:rsidP="00AD0C1D">
      <w:pPr>
        <w:autoSpaceDE w:val="0"/>
        <w:autoSpaceDN w:val="0"/>
        <w:adjustRightInd w:val="0"/>
        <w:jc w:val="center"/>
        <w:rPr>
          <w:iCs/>
        </w:rPr>
      </w:pPr>
    </w:p>
    <w:p w:rsidR="00D00346" w:rsidRPr="00F67C39" w:rsidRDefault="00D00346" w:rsidP="00D00346">
      <w:pPr>
        <w:autoSpaceDE w:val="0"/>
        <w:autoSpaceDN w:val="0"/>
        <w:adjustRightInd w:val="0"/>
        <w:jc w:val="both"/>
        <w:rPr>
          <w:b/>
          <w:iCs/>
        </w:rPr>
      </w:pPr>
      <w:r w:rsidRPr="00F67C39">
        <w:rPr>
          <w:b/>
          <w:iCs/>
        </w:rPr>
        <w:t xml:space="preserve">Председатель Городской Думы                               </w:t>
      </w:r>
      <w:r w:rsidR="00922FDE" w:rsidRPr="00F67C39">
        <w:rPr>
          <w:b/>
          <w:iCs/>
        </w:rPr>
        <w:t xml:space="preserve">                              </w:t>
      </w:r>
      <w:r w:rsidRPr="00F67C39">
        <w:rPr>
          <w:b/>
          <w:iCs/>
        </w:rPr>
        <w:t xml:space="preserve">          А.П. Чихирьков</w:t>
      </w:r>
    </w:p>
    <w:p w:rsidR="00D00346" w:rsidRPr="00F67C39" w:rsidRDefault="00D00346" w:rsidP="00D00346">
      <w:pPr>
        <w:autoSpaceDE w:val="0"/>
        <w:autoSpaceDN w:val="0"/>
        <w:adjustRightInd w:val="0"/>
        <w:jc w:val="both"/>
        <w:rPr>
          <w:b/>
          <w:iCs/>
        </w:rPr>
      </w:pPr>
    </w:p>
    <w:p w:rsidR="00D00346" w:rsidRDefault="00D00346" w:rsidP="00D00346">
      <w:pPr>
        <w:autoSpaceDE w:val="0"/>
        <w:autoSpaceDN w:val="0"/>
        <w:adjustRightInd w:val="0"/>
        <w:jc w:val="both"/>
        <w:rPr>
          <w:b/>
          <w:iCs/>
        </w:rPr>
      </w:pPr>
      <w:r w:rsidRPr="00F67C39">
        <w:rPr>
          <w:b/>
          <w:iCs/>
        </w:rPr>
        <w:t>Мэр города</w:t>
      </w:r>
      <w:r w:rsidRPr="00F67C39">
        <w:rPr>
          <w:b/>
          <w:iCs/>
        </w:rPr>
        <w:tab/>
      </w:r>
      <w:r w:rsidRPr="00F67C39">
        <w:rPr>
          <w:b/>
          <w:iCs/>
        </w:rPr>
        <w:tab/>
      </w:r>
      <w:r w:rsidRPr="00F67C39">
        <w:rPr>
          <w:b/>
          <w:iCs/>
        </w:rPr>
        <w:tab/>
      </w:r>
      <w:r w:rsidRPr="00F67C39">
        <w:rPr>
          <w:b/>
          <w:iCs/>
        </w:rPr>
        <w:tab/>
      </w:r>
      <w:r w:rsidRPr="00F67C39">
        <w:rPr>
          <w:b/>
          <w:iCs/>
        </w:rPr>
        <w:tab/>
      </w:r>
      <w:r w:rsidRPr="00F67C39">
        <w:rPr>
          <w:b/>
          <w:iCs/>
        </w:rPr>
        <w:tab/>
      </w:r>
      <w:r w:rsidRPr="00F67C39">
        <w:rPr>
          <w:b/>
          <w:iCs/>
        </w:rPr>
        <w:tab/>
      </w:r>
      <w:r w:rsidRPr="00F67C39">
        <w:rPr>
          <w:b/>
          <w:iCs/>
        </w:rPr>
        <w:tab/>
      </w:r>
      <w:r w:rsidRPr="00F67C39">
        <w:rPr>
          <w:b/>
          <w:iCs/>
        </w:rPr>
        <w:tab/>
      </w:r>
      <w:r w:rsidRPr="00F67C39">
        <w:rPr>
          <w:b/>
          <w:iCs/>
        </w:rPr>
        <w:tab/>
        <w:t xml:space="preserve">  Э.В. Симонов</w:t>
      </w: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Default="003A5EC1" w:rsidP="00D00346">
      <w:pPr>
        <w:autoSpaceDE w:val="0"/>
        <w:autoSpaceDN w:val="0"/>
        <w:adjustRightInd w:val="0"/>
        <w:jc w:val="both"/>
        <w:rPr>
          <w:b/>
          <w:iCs/>
        </w:rPr>
      </w:pPr>
    </w:p>
    <w:p w:rsidR="003A5EC1" w:rsidRPr="00E118BD" w:rsidRDefault="003A5EC1" w:rsidP="003A5EC1">
      <w:pPr>
        <w:jc w:val="center"/>
        <w:rPr>
          <w:b/>
        </w:rPr>
      </w:pPr>
      <w:r w:rsidRPr="00E118BD">
        <w:rPr>
          <w:b/>
        </w:rPr>
        <w:lastRenderedPageBreak/>
        <w:t>ПОЯСНИТЕЛЬНАЯ ЗАПИСКА</w:t>
      </w:r>
    </w:p>
    <w:p w:rsidR="003A5EC1" w:rsidRPr="00E118BD" w:rsidRDefault="003A5EC1" w:rsidP="003A5EC1">
      <w:pPr>
        <w:jc w:val="center"/>
        <w:rPr>
          <w:b/>
        </w:rPr>
      </w:pPr>
      <w:r w:rsidRPr="00E118BD">
        <w:rPr>
          <w:b/>
        </w:rPr>
        <w:t>к проекту муниципального правового акта</w:t>
      </w:r>
    </w:p>
    <w:p w:rsidR="003A5EC1" w:rsidRPr="00E118BD" w:rsidRDefault="003A5EC1" w:rsidP="003A5EC1">
      <w:pPr>
        <w:jc w:val="center"/>
        <w:rPr>
          <w:b/>
        </w:rPr>
      </w:pPr>
      <w:r w:rsidRPr="00E118BD">
        <w:rPr>
          <w:b/>
        </w:rPr>
        <w:t xml:space="preserve">решение Городской Думы города Усть-Илимска </w:t>
      </w:r>
    </w:p>
    <w:p w:rsidR="003A5EC1" w:rsidRPr="00E118BD" w:rsidRDefault="003A5EC1" w:rsidP="003A5EC1">
      <w:pPr>
        <w:jc w:val="center"/>
        <w:rPr>
          <w:b/>
        </w:rPr>
      </w:pPr>
      <w:r w:rsidRPr="00E118BD">
        <w:rPr>
          <w:b/>
        </w:rPr>
        <w:t>«О внесении изменений в Правила благоустройства территории муниципального образования город Усть-Илимск, утвержденные решением Городской Думы города Усть-Илимска от 17.10.2012г. № 45/310»</w:t>
      </w:r>
    </w:p>
    <w:p w:rsidR="003A5EC1" w:rsidRPr="00E118BD" w:rsidRDefault="003A5EC1" w:rsidP="003A5EC1">
      <w:pPr>
        <w:jc w:val="center"/>
        <w:rPr>
          <w:b/>
        </w:rPr>
      </w:pPr>
    </w:p>
    <w:p w:rsidR="003A5EC1" w:rsidRPr="00E118BD" w:rsidRDefault="003A5EC1" w:rsidP="003A5EC1">
      <w:pPr>
        <w:ind w:firstLine="709"/>
        <w:jc w:val="both"/>
      </w:pPr>
      <w:r w:rsidRPr="00E118BD">
        <w:rPr>
          <w:b/>
        </w:rPr>
        <w:t>Тип проекта правового акта:</w:t>
      </w:r>
      <w:r w:rsidRPr="00E118BD">
        <w:t xml:space="preserve"> решение Городской Думы города Усть-Илимска.</w:t>
      </w:r>
    </w:p>
    <w:p w:rsidR="003A5EC1" w:rsidRPr="00E118BD" w:rsidRDefault="003A5EC1" w:rsidP="003A5EC1">
      <w:pPr>
        <w:ind w:firstLine="709"/>
        <w:jc w:val="both"/>
      </w:pPr>
      <w:r w:rsidRPr="00E118BD">
        <w:rPr>
          <w:b/>
        </w:rPr>
        <w:t>Наименование проекта правового акта:</w:t>
      </w:r>
      <w:r w:rsidRPr="00E118BD">
        <w:t xml:space="preserve"> О внесении изменений в Правила благоустройства территории муниципального образования город Усть-Илимск, утвержденные решением Городской Думы города Усть-Илимска от 17.10.2012г. № 45/310.</w:t>
      </w:r>
    </w:p>
    <w:p w:rsidR="003A5EC1" w:rsidRPr="00E118BD" w:rsidRDefault="003A5EC1" w:rsidP="003A5EC1">
      <w:pPr>
        <w:ind w:firstLine="709"/>
        <w:jc w:val="both"/>
      </w:pPr>
      <w:r w:rsidRPr="00E118BD">
        <w:rPr>
          <w:b/>
        </w:rPr>
        <w:t>Субъект правотворческой инициативы:</w:t>
      </w:r>
      <w:r w:rsidRPr="00E118BD">
        <w:t xml:space="preserve"> мэр города Усть-Илимска на основании заключения </w:t>
      </w:r>
      <w:bookmarkStart w:id="0" w:name="_GoBack"/>
      <w:bookmarkEnd w:id="0"/>
      <w:r w:rsidRPr="00E118BD">
        <w:t>организационного комитета по подготовке и проведению общественных обсуждений или публичных слушаний по проекту Правил благоустройства территории муниципального образования город Усть-Илимск (проекту внесения изменений в Правила благоустройства территории муниципального образования город Усть-Илимск).</w:t>
      </w:r>
    </w:p>
    <w:p w:rsidR="003A5EC1" w:rsidRPr="004D5D8C" w:rsidRDefault="003A5EC1" w:rsidP="003A5EC1">
      <w:pPr>
        <w:ind w:firstLine="709"/>
        <w:jc w:val="both"/>
      </w:pPr>
      <w:r w:rsidRPr="00E118BD">
        <w:rPr>
          <w:b/>
        </w:rPr>
        <w:t>Правовое обоснование принятия проекта правового акта:</w:t>
      </w:r>
      <w:r w:rsidRPr="00E118BD">
        <w:t xml:space="preserve"> </w:t>
      </w:r>
      <w:r w:rsidRPr="004D5D8C">
        <w:t>Федеральным законом от 20.03.2025г. № 33-ФЗ «Об общих принципах организации местного самоуправления в единой системе публичной власти», 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строительства и жилищно-коммунального хозяйства Российской Федерации от 29.12.2021г. № 1042/пр, Законом Иркутской области от 27.03.2025г. № 18-ОЗ «Об административной ответственности за отдельные правонарушения в области эксплуатации и содержания объектов и элементов благоустройства (инфраструктуры) территорий муниципальных образований Иркутской области»</w:t>
      </w:r>
      <w:r>
        <w:t>.</w:t>
      </w:r>
    </w:p>
    <w:p w:rsidR="003A5EC1" w:rsidRPr="00E118BD" w:rsidRDefault="003A5EC1" w:rsidP="003A5EC1">
      <w:pPr>
        <w:ind w:firstLine="709"/>
        <w:jc w:val="both"/>
      </w:pPr>
      <w:r w:rsidRPr="00E118BD">
        <w:rPr>
          <w:b/>
        </w:rPr>
        <w:t>Место будущего акта в системе действующих муниципальных правовых актов (соотношение с муниципальными правовыми актами, обладающими большей и (или) меньшей юридической силой):</w:t>
      </w:r>
      <w:r w:rsidRPr="00E118BD">
        <w:t xml:space="preserve"> проект правового акта не противоречит Конституции Российской Федерации, федеральным законам и иным правовым актам Российской Федерации, законам и  иным нормативным правовым актам Иркутской области, Уставу муниципального образования город Усть-Илимск и иным нормативным правым актам муниципального образования город Усть-Илимск.</w:t>
      </w:r>
      <w:r>
        <w:t xml:space="preserve"> Положительные заключения межрайонных прокуратур имеются</w:t>
      </w:r>
    </w:p>
    <w:p w:rsidR="003A5EC1" w:rsidRDefault="003A5EC1" w:rsidP="003A5EC1">
      <w:pPr>
        <w:autoSpaceDE w:val="0"/>
        <w:autoSpaceDN w:val="0"/>
        <w:adjustRightInd w:val="0"/>
        <w:ind w:firstLine="709"/>
        <w:jc w:val="both"/>
      </w:pPr>
      <w:r w:rsidRPr="00E118BD">
        <w:rPr>
          <w:b/>
        </w:rPr>
        <w:t>Перечень муниципальных правовых актов, принятия, отмены, изменения или дополнения которых потребует принятия (издания) вносимого муниципального правового акта:</w:t>
      </w:r>
      <w:r w:rsidRPr="00E118BD">
        <w:t xml:space="preserve"> принятие данного правого акта требует принятие другого муниципального правового акта, </w:t>
      </w:r>
      <w:r>
        <w:t>утверждающего схемы границ прилегающих территорий</w:t>
      </w:r>
      <w:r w:rsidRPr="00E118BD">
        <w:t xml:space="preserve">. </w:t>
      </w:r>
    </w:p>
    <w:p w:rsidR="003A5EC1" w:rsidRDefault="003A5EC1" w:rsidP="003A5EC1">
      <w:pPr>
        <w:ind w:firstLine="709"/>
        <w:jc w:val="both"/>
      </w:pPr>
      <w:r w:rsidRPr="00E118BD">
        <w:rPr>
          <w:b/>
        </w:rPr>
        <w:t>Сведения о наличии (отсутствии) необходимости увеличения (уменьшения) расходов бюджета города:</w:t>
      </w:r>
      <w:r w:rsidRPr="00E118BD">
        <w:t xml:space="preserve"> принятие данного правового акта </w:t>
      </w:r>
      <w:r>
        <w:t xml:space="preserve">может </w:t>
      </w:r>
      <w:r w:rsidRPr="00E118BD">
        <w:t>потреб</w:t>
      </w:r>
      <w:r>
        <w:t xml:space="preserve">овать </w:t>
      </w:r>
      <w:r w:rsidRPr="00E118BD">
        <w:t>дополнительных расходов из бюджета города, связанн</w:t>
      </w:r>
      <w:r>
        <w:t xml:space="preserve">ых с подготовкой схемы границ прилегающих территорий лицами, привлекаемыми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
    <w:p w:rsidR="003A5EC1" w:rsidRDefault="003A5EC1" w:rsidP="003A5EC1">
      <w:pPr>
        <w:ind w:firstLine="709"/>
        <w:jc w:val="both"/>
      </w:pPr>
    </w:p>
    <w:p w:rsidR="003A5EC1" w:rsidRDefault="003A5EC1" w:rsidP="003A5EC1">
      <w:pPr>
        <w:ind w:firstLine="709"/>
        <w:jc w:val="both"/>
      </w:pPr>
    </w:p>
    <w:p w:rsidR="003A5EC1" w:rsidRDefault="003A5EC1" w:rsidP="003A5EC1">
      <w:pPr>
        <w:jc w:val="both"/>
        <w:rPr>
          <w:b/>
        </w:rPr>
      </w:pPr>
      <w:r>
        <w:rPr>
          <w:b/>
        </w:rPr>
        <w:t>Председатель Комитета городского</w:t>
      </w:r>
    </w:p>
    <w:p w:rsidR="003A5EC1" w:rsidRDefault="003A5EC1" w:rsidP="003A5EC1">
      <w:pPr>
        <w:jc w:val="both"/>
        <w:rPr>
          <w:b/>
        </w:rPr>
      </w:pPr>
      <w:r>
        <w:rPr>
          <w:b/>
        </w:rPr>
        <w:t>Благоустройства Администрации</w:t>
      </w:r>
    </w:p>
    <w:p w:rsidR="003A5EC1" w:rsidRPr="00E118BD" w:rsidRDefault="003A5EC1" w:rsidP="003A5EC1">
      <w:pPr>
        <w:jc w:val="both"/>
        <w:rPr>
          <w:b/>
        </w:rPr>
      </w:pPr>
      <w:r>
        <w:rPr>
          <w:b/>
        </w:rPr>
        <w:t xml:space="preserve">Города Усть-Илимска         </w:t>
      </w:r>
      <w:r w:rsidRPr="00E118BD">
        <w:rPr>
          <w:b/>
        </w:rPr>
        <w:t xml:space="preserve">                                                          </w:t>
      </w:r>
      <w:r>
        <w:rPr>
          <w:b/>
        </w:rPr>
        <w:t xml:space="preserve">                </w:t>
      </w:r>
      <w:r w:rsidRPr="00E118BD">
        <w:rPr>
          <w:b/>
        </w:rPr>
        <w:t xml:space="preserve"> А.О. Байбородин</w:t>
      </w:r>
    </w:p>
    <w:p w:rsidR="003A5EC1" w:rsidRDefault="003A5EC1" w:rsidP="003A5EC1">
      <w:pPr>
        <w:jc w:val="both"/>
        <w:rPr>
          <w:sz w:val="20"/>
          <w:szCs w:val="20"/>
        </w:rPr>
      </w:pPr>
    </w:p>
    <w:p w:rsidR="003A5EC1" w:rsidRDefault="003A5EC1" w:rsidP="003A5EC1">
      <w:pPr>
        <w:jc w:val="both"/>
        <w:rPr>
          <w:sz w:val="20"/>
          <w:szCs w:val="20"/>
        </w:rPr>
      </w:pPr>
    </w:p>
    <w:p w:rsidR="003A5EC1" w:rsidRDefault="003A5EC1" w:rsidP="003A5EC1">
      <w:pPr>
        <w:jc w:val="both"/>
        <w:rPr>
          <w:sz w:val="20"/>
          <w:szCs w:val="20"/>
        </w:rPr>
      </w:pPr>
      <w:r w:rsidRPr="00E118BD">
        <w:rPr>
          <w:sz w:val="20"/>
          <w:szCs w:val="20"/>
        </w:rPr>
        <w:t>Исп.</w:t>
      </w:r>
      <w:r>
        <w:rPr>
          <w:sz w:val="20"/>
          <w:szCs w:val="20"/>
        </w:rPr>
        <w:t>:</w:t>
      </w:r>
    </w:p>
    <w:p w:rsidR="003A5EC1" w:rsidRDefault="003A5EC1" w:rsidP="003A5EC1">
      <w:pPr>
        <w:jc w:val="both"/>
        <w:rPr>
          <w:sz w:val="20"/>
          <w:szCs w:val="20"/>
        </w:rPr>
      </w:pPr>
      <w:r>
        <w:rPr>
          <w:sz w:val="20"/>
          <w:szCs w:val="20"/>
        </w:rPr>
        <w:t>Садовников А.В.</w:t>
      </w:r>
    </w:p>
    <w:p w:rsidR="003A5EC1" w:rsidRPr="00E118BD" w:rsidRDefault="003A5EC1" w:rsidP="003A5EC1">
      <w:pPr>
        <w:jc w:val="both"/>
        <w:rPr>
          <w:sz w:val="20"/>
          <w:szCs w:val="20"/>
        </w:rPr>
      </w:pPr>
      <w:r w:rsidRPr="00E118BD">
        <w:rPr>
          <w:sz w:val="20"/>
          <w:szCs w:val="20"/>
        </w:rPr>
        <w:t xml:space="preserve">Тел. </w:t>
      </w:r>
      <w:r>
        <w:rPr>
          <w:sz w:val="20"/>
          <w:szCs w:val="20"/>
        </w:rPr>
        <w:t xml:space="preserve">8(39535) </w:t>
      </w:r>
      <w:r w:rsidRPr="00E118BD">
        <w:rPr>
          <w:sz w:val="20"/>
          <w:szCs w:val="20"/>
        </w:rPr>
        <w:t>98-</w:t>
      </w:r>
      <w:r>
        <w:rPr>
          <w:sz w:val="20"/>
          <w:szCs w:val="20"/>
        </w:rPr>
        <w:t>195</w:t>
      </w:r>
    </w:p>
    <w:p w:rsidR="003A5EC1" w:rsidRDefault="003A5EC1" w:rsidP="00D00346">
      <w:pPr>
        <w:autoSpaceDE w:val="0"/>
        <w:autoSpaceDN w:val="0"/>
        <w:adjustRightInd w:val="0"/>
        <w:jc w:val="both"/>
        <w:rPr>
          <w:b/>
          <w:iCs/>
        </w:rPr>
      </w:pPr>
    </w:p>
    <w:p w:rsidR="003A5EC1" w:rsidRPr="00F67C39" w:rsidRDefault="003A5EC1"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6163E" w:rsidRPr="00F67C39" w:rsidRDefault="00A6163E" w:rsidP="00D00346">
      <w:pPr>
        <w:autoSpaceDE w:val="0"/>
        <w:autoSpaceDN w:val="0"/>
        <w:adjustRightInd w:val="0"/>
        <w:jc w:val="both"/>
        <w:rPr>
          <w:b/>
          <w:iCs/>
        </w:rPr>
      </w:pPr>
    </w:p>
    <w:p w:rsidR="00AD0C1D" w:rsidRPr="00F67C39" w:rsidRDefault="00AD0C1D" w:rsidP="00AD0C1D">
      <w:pPr>
        <w:autoSpaceDE w:val="0"/>
        <w:autoSpaceDN w:val="0"/>
        <w:adjustRightInd w:val="0"/>
        <w:jc w:val="center"/>
        <w:rPr>
          <w:iCs/>
          <w:sz w:val="23"/>
          <w:szCs w:val="23"/>
        </w:rPr>
      </w:pPr>
    </w:p>
    <w:sectPr w:rsidR="00AD0C1D" w:rsidRPr="00F67C39" w:rsidSect="00922FDE">
      <w:headerReference w:type="even" r:id="rId16"/>
      <w:headerReference w:type="default" r:id="rId17"/>
      <w:pgSz w:w="11906" w:h="16838" w:code="9"/>
      <w:pgMar w:top="680" w:right="851" w:bottom="680" w:left="153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2D" w:rsidRDefault="004B0F2D">
      <w:r>
        <w:separator/>
      </w:r>
    </w:p>
  </w:endnote>
  <w:endnote w:type="continuationSeparator" w:id="0">
    <w:p w:rsidR="004B0F2D" w:rsidRDefault="004B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2D" w:rsidRDefault="004B0F2D">
      <w:r>
        <w:separator/>
      </w:r>
    </w:p>
  </w:footnote>
  <w:footnote w:type="continuationSeparator" w:id="0">
    <w:p w:rsidR="004B0F2D" w:rsidRDefault="004B0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B3" w:rsidRDefault="00625FB3" w:rsidP="002E54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25FB3" w:rsidRDefault="00625F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B3" w:rsidRPr="009743FA" w:rsidRDefault="00625FB3" w:rsidP="002E54C2">
    <w:pPr>
      <w:pStyle w:val="a4"/>
      <w:framePr w:wrap="around" w:vAnchor="text" w:hAnchor="margin" w:xAlign="center" w:y="1"/>
      <w:rPr>
        <w:rStyle w:val="a5"/>
        <w:sz w:val="20"/>
        <w:szCs w:val="20"/>
      </w:rPr>
    </w:pPr>
    <w:r w:rsidRPr="009743FA">
      <w:rPr>
        <w:rStyle w:val="a5"/>
        <w:sz w:val="20"/>
        <w:szCs w:val="20"/>
      </w:rPr>
      <w:fldChar w:fldCharType="begin"/>
    </w:r>
    <w:r w:rsidRPr="009743FA">
      <w:rPr>
        <w:rStyle w:val="a5"/>
        <w:sz w:val="20"/>
        <w:szCs w:val="20"/>
      </w:rPr>
      <w:instrText xml:space="preserve">PAGE  </w:instrText>
    </w:r>
    <w:r w:rsidRPr="009743FA">
      <w:rPr>
        <w:rStyle w:val="a5"/>
        <w:sz w:val="20"/>
        <w:szCs w:val="20"/>
      </w:rPr>
      <w:fldChar w:fldCharType="separate"/>
    </w:r>
    <w:r w:rsidR="003A5EC1">
      <w:rPr>
        <w:rStyle w:val="a5"/>
        <w:noProof/>
        <w:sz w:val="20"/>
        <w:szCs w:val="20"/>
      </w:rPr>
      <w:t>23</w:t>
    </w:r>
    <w:r w:rsidRPr="009743FA">
      <w:rPr>
        <w:rStyle w:val="a5"/>
        <w:sz w:val="20"/>
        <w:szCs w:val="20"/>
      </w:rPr>
      <w:fldChar w:fldCharType="end"/>
    </w:r>
  </w:p>
  <w:p w:rsidR="00625FB3" w:rsidRDefault="00625F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D48F5"/>
    <w:multiLevelType w:val="hybridMultilevel"/>
    <w:tmpl w:val="F82084DA"/>
    <w:lvl w:ilvl="0" w:tplc="1CC4F3C0">
      <w:start w:val="1"/>
      <w:numFmt w:val="decimal"/>
      <w:lvlText w:val="%1."/>
      <w:lvlJc w:val="left"/>
      <w:pPr>
        <w:ind w:left="1491" w:hanging="360"/>
      </w:pPr>
      <w:rPr>
        <w:sz w:val="23"/>
        <w:szCs w:val="23"/>
      </w:rPr>
    </w:lvl>
    <w:lvl w:ilvl="1" w:tplc="04190019" w:tentative="1">
      <w:start w:val="1"/>
      <w:numFmt w:val="lowerLetter"/>
      <w:lvlText w:val="%2."/>
      <w:lvlJc w:val="left"/>
      <w:pPr>
        <w:ind w:left="2211" w:hanging="360"/>
      </w:pPr>
    </w:lvl>
    <w:lvl w:ilvl="2" w:tplc="0419001B" w:tentative="1">
      <w:start w:val="1"/>
      <w:numFmt w:val="lowerRoman"/>
      <w:lvlText w:val="%3."/>
      <w:lvlJc w:val="right"/>
      <w:pPr>
        <w:ind w:left="2931" w:hanging="180"/>
      </w:pPr>
    </w:lvl>
    <w:lvl w:ilvl="3" w:tplc="0419000F" w:tentative="1">
      <w:start w:val="1"/>
      <w:numFmt w:val="decimal"/>
      <w:lvlText w:val="%4."/>
      <w:lvlJc w:val="left"/>
      <w:pPr>
        <w:ind w:left="3651" w:hanging="360"/>
      </w:pPr>
    </w:lvl>
    <w:lvl w:ilvl="4" w:tplc="04190019" w:tentative="1">
      <w:start w:val="1"/>
      <w:numFmt w:val="lowerLetter"/>
      <w:lvlText w:val="%5."/>
      <w:lvlJc w:val="left"/>
      <w:pPr>
        <w:ind w:left="4371" w:hanging="360"/>
      </w:pPr>
    </w:lvl>
    <w:lvl w:ilvl="5" w:tplc="0419001B" w:tentative="1">
      <w:start w:val="1"/>
      <w:numFmt w:val="lowerRoman"/>
      <w:lvlText w:val="%6."/>
      <w:lvlJc w:val="right"/>
      <w:pPr>
        <w:ind w:left="5091" w:hanging="180"/>
      </w:pPr>
    </w:lvl>
    <w:lvl w:ilvl="6" w:tplc="0419000F" w:tentative="1">
      <w:start w:val="1"/>
      <w:numFmt w:val="decimal"/>
      <w:lvlText w:val="%7."/>
      <w:lvlJc w:val="left"/>
      <w:pPr>
        <w:ind w:left="5811" w:hanging="360"/>
      </w:pPr>
    </w:lvl>
    <w:lvl w:ilvl="7" w:tplc="04190019" w:tentative="1">
      <w:start w:val="1"/>
      <w:numFmt w:val="lowerLetter"/>
      <w:lvlText w:val="%8."/>
      <w:lvlJc w:val="left"/>
      <w:pPr>
        <w:ind w:left="6531" w:hanging="360"/>
      </w:pPr>
    </w:lvl>
    <w:lvl w:ilvl="8" w:tplc="0419001B" w:tentative="1">
      <w:start w:val="1"/>
      <w:numFmt w:val="lowerRoman"/>
      <w:lvlText w:val="%9."/>
      <w:lvlJc w:val="right"/>
      <w:pPr>
        <w:ind w:left="7251" w:hanging="180"/>
      </w:pPr>
    </w:lvl>
  </w:abstractNum>
  <w:abstractNum w:abstractNumId="1" w15:restartNumberingAfterBreak="0">
    <w:nsid w:val="3B502F6A"/>
    <w:multiLevelType w:val="hybridMultilevel"/>
    <w:tmpl w:val="53463B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73507E2"/>
    <w:multiLevelType w:val="hybridMultilevel"/>
    <w:tmpl w:val="F4C4918A"/>
    <w:lvl w:ilvl="0" w:tplc="BD1E9D3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FF2386"/>
    <w:multiLevelType w:val="hybridMultilevel"/>
    <w:tmpl w:val="EEC487C8"/>
    <w:lvl w:ilvl="0" w:tplc="BB8461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7ED"/>
    <w:rsid w:val="00001708"/>
    <w:rsid w:val="0000313A"/>
    <w:rsid w:val="000074D2"/>
    <w:rsid w:val="0001011F"/>
    <w:rsid w:val="00016FC8"/>
    <w:rsid w:val="00024310"/>
    <w:rsid w:val="00025673"/>
    <w:rsid w:val="00026578"/>
    <w:rsid w:val="000343F9"/>
    <w:rsid w:val="0004234B"/>
    <w:rsid w:val="000461F3"/>
    <w:rsid w:val="00053338"/>
    <w:rsid w:val="00053D24"/>
    <w:rsid w:val="0005664E"/>
    <w:rsid w:val="00062718"/>
    <w:rsid w:val="0007151A"/>
    <w:rsid w:val="0007355A"/>
    <w:rsid w:val="0007439E"/>
    <w:rsid w:val="00075F8F"/>
    <w:rsid w:val="0008198E"/>
    <w:rsid w:val="000832FC"/>
    <w:rsid w:val="000858CE"/>
    <w:rsid w:val="00086999"/>
    <w:rsid w:val="00087037"/>
    <w:rsid w:val="00090830"/>
    <w:rsid w:val="000921E0"/>
    <w:rsid w:val="000932FF"/>
    <w:rsid w:val="00096A57"/>
    <w:rsid w:val="000A073A"/>
    <w:rsid w:val="000A5998"/>
    <w:rsid w:val="000B1249"/>
    <w:rsid w:val="000B519F"/>
    <w:rsid w:val="000B56D5"/>
    <w:rsid w:val="000C4642"/>
    <w:rsid w:val="000C4C53"/>
    <w:rsid w:val="000C5E53"/>
    <w:rsid w:val="000D158B"/>
    <w:rsid w:val="000D5F8B"/>
    <w:rsid w:val="000E72E1"/>
    <w:rsid w:val="000E776A"/>
    <w:rsid w:val="000F11C2"/>
    <w:rsid w:val="000F6127"/>
    <w:rsid w:val="00113623"/>
    <w:rsid w:val="00126E01"/>
    <w:rsid w:val="00127DD7"/>
    <w:rsid w:val="00131CCD"/>
    <w:rsid w:val="001332C4"/>
    <w:rsid w:val="00133B26"/>
    <w:rsid w:val="00136429"/>
    <w:rsid w:val="001428DC"/>
    <w:rsid w:val="00150DBC"/>
    <w:rsid w:val="00151E62"/>
    <w:rsid w:val="00155C79"/>
    <w:rsid w:val="001755F3"/>
    <w:rsid w:val="0017636C"/>
    <w:rsid w:val="00177BB6"/>
    <w:rsid w:val="00183A46"/>
    <w:rsid w:val="001B3BC3"/>
    <w:rsid w:val="001B40EA"/>
    <w:rsid w:val="001B436B"/>
    <w:rsid w:val="001C2BB2"/>
    <w:rsid w:val="001C6721"/>
    <w:rsid w:val="001D00F8"/>
    <w:rsid w:val="00201D8D"/>
    <w:rsid w:val="00223A6C"/>
    <w:rsid w:val="002279C8"/>
    <w:rsid w:val="00230E17"/>
    <w:rsid w:val="00237430"/>
    <w:rsid w:val="00241737"/>
    <w:rsid w:val="002517ED"/>
    <w:rsid w:val="002625AE"/>
    <w:rsid w:val="0027136B"/>
    <w:rsid w:val="002836DF"/>
    <w:rsid w:val="00291BDA"/>
    <w:rsid w:val="00293F74"/>
    <w:rsid w:val="002970A3"/>
    <w:rsid w:val="002A11E4"/>
    <w:rsid w:val="002A25B5"/>
    <w:rsid w:val="002A4AFF"/>
    <w:rsid w:val="002A68C5"/>
    <w:rsid w:val="002A7822"/>
    <w:rsid w:val="002B151C"/>
    <w:rsid w:val="002B5BDD"/>
    <w:rsid w:val="002C032B"/>
    <w:rsid w:val="002C1B1A"/>
    <w:rsid w:val="002C50BE"/>
    <w:rsid w:val="002C6569"/>
    <w:rsid w:val="002C721E"/>
    <w:rsid w:val="002D638F"/>
    <w:rsid w:val="002E1816"/>
    <w:rsid w:val="002E54C2"/>
    <w:rsid w:val="002E5D20"/>
    <w:rsid w:val="002E7023"/>
    <w:rsid w:val="0030059F"/>
    <w:rsid w:val="00301824"/>
    <w:rsid w:val="00306550"/>
    <w:rsid w:val="003102D5"/>
    <w:rsid w:val="00317D9B"/>
    <w:rsid w:val="00317FEC"/>
    <w:rsid w:val="0032213F"/>
    <w:rsid w:val="00323D75"/>
    <w:rsid w:val="003248C6"/>
    <w:rsid w:val="00324A96"/>
    <w:rsid w:val="0033472B"/>
    <w:rsid w:val="0033517F"/>
    <w:rsid w:val="00356A2E"/>
    <w:rsid w:val="00366AD2"/>
    <w:rsid w:val="003750A1"/>
    <w:rsid w:val="00377546"/>
    <w:rsid w:val="003849CD"/>
    <w:rsid w:val="003865CD"/>
    <w:rsid w:val="003954D2"/>
    <w:rsid w:val="00396EFC"/>
    <w:rsid w:val="003A0241"/>
    <w:rsid w:val="003A0D3C"/>
    <w:rsid w:val="003A4602"/>
    <w:rsid w:val="003A5EC1"/>
    <w:rsid w:val="003A7909"/>
    <w:rsid w:val="003B67BB"/>
    <w:rsid w:val="003B7322"/>
    <w:rsid w:val="003D17EE"/>
    <w:rsid w:val="003D2BDD"/>
    <w:rsid w:val="003D7419"/>
    <w:rsid w:val="003E15A1"/>
    <w:rsid w:val="003E35C6"/>
    <w:rsid w:val="003E3A89"/>
    <w:rsid w:val="00402E90"/>
    <w:rsid w:val="00404F9B"/>
    <w:rsid w:val="004143D1"/>
    <w:rsid w:val="00414C76"/>
    <w:rsid w:val="00416FB0"/>
    <w:rsid w:val="0042375A"/>
    <w:rsid w:val="00430A4F"/>
    <w:rsid w:val="0045224C"/>
    <w:rsid w:val="00455ACF"/>
    <w:rsid w:val="00457F8E"/>
    <w:rsid w:val="00463FEE"/>
    <w:rsid w:val="0046504B"/>
    <w:rsid w:val="004713B9"/>
    <w:rsid w:val="00494913"/>
    <w:rsid w:val="00495CD3"/>
    <w:rsid w:val="004B0F2D"/>
    <w:rsid w:val="004B6769"/>
    <w:rsid w:val="004C0EB0"/>
    <w:rsid w:val="004C63FF"/>
    <w:rsid w:val="004C7A24"/>
    <w:rsid w:val="004D6745"/>
    <w:rsid w:val="004D6AED"/>
    <w:rsid w:val="004E11D1"/>
    <w:rsid w:val="004E7291"/>
    <w:rsid w:val="004F0333"/>
    <w:rsid w:val="004F533F"/>
    <w:rsid w:val="004F7945"/>
    <w:rsid w:val="00512507"/>
    <w:rsid w:val="005140D8"/>
    <w:rsid w:val="00517590"/>
    <w:rsid w:val="00523231"/>
    <w:rsid w:val="005232EB"/>
    <w:rsid w:val="005347CB"/>
    <w:rsid w:val="00536081"/>
    <w:rsid w:val="005373C6"/>
    <w:rsid w:val="0054036D"/>
    <w:rsid w:val="00546C73"/>
    <w:rsid w:val="00564A42"/>
    <w:rsid w:val="005701A8"/>
    <w:rsid w:val="0057555F"/>
    <w:rsid w:val="00584DEA"/>
    <w:rsid w:val="00585B57"/>
    <w:rsid w:val="005906A2"/>
    <w:rsid w:val="00594645"/>
    <w:rsid w:val="00597B28"/>
    <w:rsid w:val="005A03B0"/>
    <w:rsid w:val="005A3F1D"/>
    <w:rsid w:val="005B678F"/>
    <w:rsid w:val="005B7F39"/>
    <w:rsid w:val="005C2BD0"/>
    <w:rsid w:val="005D71F9"/>
    <w:rsid w:val="005E5015"/>
    <w:rsid w:val="005E5502"/>
    <w:rsid w:val="005E6828"/>
    <w:rsid w:val="005F225C"/>
    <w:rsid w:val="005F58D1"/>
    <w:rsid w:val="0060027B"/>
    <w:rsid w:val="0061005C"/>
    <w:rsid w:val="006178D0"/>
    <w:rsid w:val="00621609"/>
    <w:rsid w:val="00621685"/>
    <w:rsid w:val="00625FB3"/>
    <w:rsid w:val="006275A4"/>
    <w:rsid w:val="0063004A"/>
    <w:rsid w:val="00643BA0"/>
    <w:rsid w:val="00651734"/>
    <w:rsid w:val="00651FEB"/>
    <w:rsid w:val="006531B8"/>
    <w:rsid w:val="00663A57"/>
    <w:rsid w:val="00665B4E"/>
    <w:rsid w:val="00672889"/>
    <w:rsid w:val="00682FA2"/>
    <w:rsid w:val="006835B0"/>
    <w:rsid w:val="00685116"/>
    <w:rsid w:val="0068519E"/>
    <w:rsid w:val="00691509"/>
    <w:rsid w:val="006923CC"/>
    <w:rsid w:val="006925F0"/>
    <w:rsid w:val="006B036E"/>
    <w:rsid w:val="006C4DD3"/>
    <w:rsid w:val="006C5382"/>
    <w:rsid w:val="006D2517"/>
    <w:rsid w:val="006D5254"/>
    <w:rsid w:val="006D65B9"/>
    <w:rsid w:val="006E0972"/>
    <w:rsid w:val="006F0DB1"/>
    <w:rsid w:val="006F6562"/>
    <w:rsid w:val="0070022E"/>
    <w:rsid w:val="007054AC"/>
    <w:rsid w:val="007104DC"/>
    <w:rsid w:val="00714C27"/>
    <w:rsid w:val="00731CD0"/>
    <w:rsid w:val="00733D21"/>
    <w:rsid w:val="00734AA0"/>
    <w:rsid w:val="0073531B"/>
    <w:rsid w:val="007379F0"/>
    <w:rsid w:val="00744DBD"/>
    <w:rsid w:val="00745697"/>
    <w:rsid w:val="007630B9"/>
    <w:rsid w:val="00770BBB"/>
    <w:rsid w:val="0078283C"/>
    <w:rsid w:val="007854A9"/>
    <w:rsid w:val="00786CBC"/>
    <w:rsid w:val="007913B3"/>
    <w:rsid w:val="00795BBB"/>
    <w:rsid w:val="007A0BBC"/>
    <w:rsid w:val="007A73E1"/>
    <w:rsid w:val="007B1080"/>
    <w:rsid w:val="007B36AB"/>
    <w:rsid w:val="007B5D8A"/>
    <w:rsid w:val="007C2282"/>
    <w:rsid w:val="007C3D2D"/>
    <w:rsid w:val="007D3F90"/>
    <w:rsid w:val="007E1CC9"/>
    <w:rsid w:val="007F10A8"/>
    <w:rsid w:val="007F381B"/>
    <w:rsid w:val="007F4196"/>
    <w:rsid w:val="007F445E"/>
    <w:rsid w:val="007F5DB2"/>
    <w:rsid w:val="007F6C70"/>
    <w:rsid w:val="007F7C41"/>
    <w:rsid w:val="00815EBE"/>
    <w:rsid w:val="00820CB9"/>
    <w:rsid w:val="00825165"/>
    <w:rsid w:val="00832648"/>
    <w:rsid w:val="008346B7"/>
    <w:rsid w:val="00834702"/>
    <w:rsid w:val="00834A24"/>
    <w:rsid w:val="0084033B"/>
    <w:rsid w:val="00852CE8"/>
    <w:rsid w:val="00855C29"/>
    <w:rsid w:val="00856AA5"/>
    <w:rsid w:val="008716B9"/>
    <w:rsid w:val="0087273A"/>
    <w:rsid w:val="0087605A"/>
    <w:rsid w:val="00893042"/>
    <w:rsid w:val="008A42DA"/>
    <w:rsid w:val="008A4861"/>
    <w:rsid w:val="008A4A56"/>
    <w:rsid w:val="008A5634"/>
    <w:rsid w:val="008B35C8"/>
    <w:rsid w:val="008B64D6"/>
    <w:rsid w:val="008C19D5"/>
    <w:rsid w:val="008C2B10"/>
    <w:rsid w:val="008D74EC"/>
    <w:rsid w:val="008E1497"/>
    <w:rsid w:val="008F050E"/>
    <w:rsid w:val="008F1035"/>
    <w:rsid w:val="008F437A"/>
    <w:rsid w:val="008F6BCB"/>
    <w:rsid w:val="0090246D"/>
    <w:rsid w:val="009168C5"/>
    <w:rsid w:val="009200E2"/>
    <w:rsid w:val="00922FDE"/>
    <w:rsid w:val="00924CCC"/>
    <w:rsid w:val="00924F53"/>
    <w:rsid w:val="00931E28"/>
    <w:rsid w:val="009403CC"/>
    <w:rsid w:val="00940E7F"/>
    <w:rsid w:val="00942FFA"/>
    <w:rsid w:val="00945549"/>
    <w:rsid w:val="00947C0D"/>
    <w:rsid w:val="00955F7C"/>
    <w:rsid w:val="009601E8"/>
    <w:rsid w:val="00965ADF"/>
    <w:rsid w:val="009743FA"/>
    <w:rsid w:val="009779C8"/>
    <w:rsid w:val="009822DE"/>
    <w:rsid w:val="00990FCF"/>
    <w:rsid w:val="0099129C"/>
    <w:rsid w:val="00992913"/>
    <w:rsid w:val="009A0AAD"/>
    <w:rsid w:val="009A75C0"/>
    <w:rsid w:val="009B2AD7"/>
    <w:rsid w:val="009B59F7"/>
    <w:rsid w:val="009B70EF"/>
    <w:rsid w:val="009C42C5"/>
    <w:rsid w:val="009D45ED"/>
    <w:rsid w:val="009D5C4F"/>
    <w:rsid w:val="009E0FB0"/>
    <w:rsid w:val="009E7FF6"/>
    <w:rsid w:val="009F5F20"/>
    <w:rsid w:val="00A03D21"/>
    <w:rsid w:val="00A2734E"/>
    <w:rsid w:val="00A31557"/>
    <w:rsid w:val="00A31D75"/>
    <w:rsid w:val="00A322CE"/>
    <w:rsid w:val="00A33C10"/>
    <w:rsid w:val="00A36726"/>
    <w:rsid w:val="00A369AD"/>
    <w:rsid w:val="00A448FB"/>
    <w:rsid w:val="00A469EF"/>
    <w:rsid w:val="00A50F32"/>
    <w:rsid w:val="00A6163E"/>
    <w:rsid w:val="00A63AA7"/>
    <w:rsid w:val="00A65397"/>
    <w:rsid w:val="00A70152"/>
    <w:rsid w:val="00A7598E"/>
    <w:rsid w:val="00A912CF"/>
    <w:rsid w:val="00A925E6"/>
    <w:rsid w:val="00A95469"/>
    <w:rsid w:val="00A9605A"/>
    <w:rsid w:val="00AB152D"/>
    <w:rsid w:val="00AB43E5"/>
    <w:rsid w:val="00AB4495"/>
    <w:rsid w:val="00AC2F32"/>
    <w:rsid w:val="00AC4934"/>
    <w:rsid w:val="00AC7D33"/>
    <w:rsid w:val="00AD0C1D"/>
    <w:rsid w:val="00AE3DAE"/>
    <w:rsid w:val="00AE4BF8"/>
    <w:rsid w:val="00AE521A"/>
    <w:rsid w:val="00AE6515"/>
    <w:rsid w:val="00AF1523"/>
    <w:rsid w:val="00AF3D64"/>
    <w:rsid w:val="00AF5623"/>
    <w:rsid w:val="00AF6935"/>
    <w:rsid w:val="00AF7757"/>
    <w:rsid w:val="00B12564"/>
    <w:rsid w:val="00B14BFF"/>
    <w:rsid w:val="00B1544C"/>
    <w:rsid w:val="00B22E4F"/>
    <w:rsid w:val="00B269AE"/>
    <w:rsid w:val="00B3002F"/>
    <w:rsid w:val="00B4009C"/>
    <w:rsid w:val="00B4614C"/>
    <w:rsid w:val="00B46504"/>
    <w:rsid w:val="00B5471F"/>
    <w:rsid w:val="00B6095B"/>
    <w:rsid w:val="00B62FD1"/>
    <w:rsid w:val="00B71DDE"/>
    <w:rsid w:val="00B748DA"/>
    <w:rsid w:val="00B758EB"/>
    <w:rsid w:val="00B76E31"/>
    <w:rsid w:val="00B846AE"/>
    <w:rsid w:val="00B912EE"/>
    <w:rsid w:val="00B93A3D"/>
    <w:rsid w:val="00B94E15"/>
    <w:rsid w:val="00BA7E1D"/>
    <w:rsid w:val="00BB135A"/>
    <w:rsid w:val="00BC39A0"/>
    <w:rsid w:val="00BD57D0"/>
    <w:rsid w:val="00BE098A"/>
    <w:rsid w:val="00BE0E0F"/>
    <w:rsid w:val="00BE222C"/>
    <w:rsid w:val="00BE5F8D"/>
    <w:rsid w:val="00BE71F1"/>
    <w:rsid w:val="00BE7817"/>
    <w:rsid w:val="00BF0E11"/>
    <w:rsid w:val="00BF4EBD"/>
    <w:rsid w:val="00C03D04"/>
    <w:rsid w:val="00C12477"/>
    <w:rsid w:val="00C14B01"/>
    <w:rsid w:val="00C15FD8"/>
    <w:rsid w:val="00C202CE"/>
    <w:rsid w:val="00C270D6"/>
    <w:rsid w:val="00C3709A"/>
    <w:rsid w:val="00C372F8"/>
    <w:rsid w:val="00C41C76"/>
    <w:rsid w:val="00C50EE6"/>
    <w:rsid w:val="00C64133"/>
    <w:rsid w:val="00C6443D"/>
    <w:rsid w:val="00C65FF0"/>
    <w:rsid w:val="00C66935"/>
    <w:rsid w:val="00C66FD7"/>
    <w:rsid w:val="00C815C4"/>
    <w:rsid w:val="00C97499"/>
    <w:rsid w:val="00CB5621"/>
    <w:rsid w:val="00CD4116"/>
    <w:rsid w:val="00CD4F63"/>
    <w:rsid w:val="00CD5A0F"/>
    <w:rsid w:val="00CE501D"/>
    <w:rsid w:val="00CF66D8"/>
    <w:rsid w:val="00D00346"/>
    <w:rsid w:val="00D04A7A"/>
    <w:rsid w:val="00D05DE7"/>
    <w:rsid w:val="00D07B1D"/>
    <w:rsid w:val="00D10A3E"/>
    <w:rsid w:val="00D16BE9"/>
    <w:rsid w:val="00D20127"/>
    <w:rsid w:val="00D228BB"/>
    <w:rsid w:val="00D31192"/>
    <w:rsid w:val="00D32E38"/>
    <w:rsid w:val="00D348C3"/>
    <w:rsid w:val="00D35516"/>
    <w:rsid w:val="00D35705"/>
    <w:rsid w:val="00D5012D"/>
    <w:rsid w:val="00D5387C"/>
    <w:rsid w:val="00D53EAB"/>
    <w:rsid w:val="00D57EB3"/>
    <w:rsid w:val="00D60357"/>
    <w:rsid w:val="00D65A60"/>
    <w:rsid w:val="00D677D0"/>
    <w:rsid w:val="00D8165B"/>
    <w:rsid w:val="00D90073"/>
    <w:rsid w:val="00DA5180"/>
    <w:rsid w:val="00DB120A"/>
    <w:rsid w:val="00DD25D7"/>
    <w:rsid w:val="00DD7981"/>
    <w:rsid w:val="00DE00FB"/>
    <w:rsid w:val="00DE26EE"/>
    <w:rsid w:val="00DE5632"/>
    <w:rsid w:val="00DE5F64"/>
    <w:rsid w:val="00DE7B78"/>
    <w:rsid w:val="00DF4CBC"/>
    <w:rsid w:val="00E01F24"/>
    <w:rsid w:val="00E20421"/>
    <w:rsid w:val="00E23BEC"/>
    <w:rsid w:val="00E34299"/>
    <w:rsid w:val="00E437DE"/>
    <w:rsid w:val="00E438E2"/>
    <w:rsid w:val="00E5426A"/>
    <w:rsid w:val="00E56B2F"/>
    <w:rsid w:val="00E6054E"/>
    <w:rsid w:val="00E65683"/>
    <w:rsid w:val="00E70619"/>
    <w:rsid w:val="00E74D4F"/>
    <w:rsid w:val="00E84D02"/>
    <w:rsid w:val="00E9749B"/>
    <w:rsid w:val="00EA15CA"/>
    <w:rsid w:val="00EA1FEE"/>
    <w:rsid w:val="00EA6683"/>
    <w:rsid w:val="00EA746D"/>
    <w:rsid w:val="00EB01EE"/>
    <w:rsid w:val="00EB067F"/>
    <w:rsid w:val="00EB34E7"/>
    <w:rsid w:val="00EC10A6"/>
    <w:rsid w:val="00EC238D"/>
    <w:rsid w:val="00EC446D"/>
    <w:rsid w:val="00ED0628"/>
    <w:rsid w:val="00EF646F"/>
    <w:rsid w:val="00EF6BDE"/>
    <w:rsid w:val="00F0423E"/>
    <w:rsid w:val="00F26BDB"/>
    <w:rsid w:val="00F27F78"/>
    <w:rsid w:val="00F56D68"/>
    <w:rsid w:val="00F57A4A"/>
    <w:rsid w:val="00F6026C"/>
    <w:rsid w:val="00F61704"/>
    <w:rsid w:val="00F6186F"/>
    <w:rsid w:val="00F67C39"/>
    <w:rsid w:val="00F67F8F"/>
    <w:rsid w:val="00F7286C"/>
    <w:rsid w:val="00F76B76"/>
    <w:rsid w:val="00F84075"/>
    <w:rsid w:val="00F8408D"/>
    <w:rsid w:val="00F85880"/>
    <w:rsid w:val="00F916B5"/>
    <w:rsid w:val="00F91BA7"/>
    <w:rsid w:val="00F952B9"/>
    <w:rsid w:val="00FB0B27"/>
    <w:rsid w:val="00FB2921"/>
    <w:rsid w:val="00FC5745"/>
    <w:rsid w:val="00FC7CCE"/>
    <w:rsid w:val="00FD016F"/>
    <w:rsid w:val="00FD0556"/>
    <w:rsid w:val="00FE1F41"/>
    <w:rsid w:val="00FE248E"/>
    <w:rsid w:val="00FF0856"/>
    <w:rsid w:val="00FF6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0479031-5CDF-4668-B6FD-DD91BF61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17F"/>
    <w:rPr>
      <w:sz w:val="24"/>
      <w:szCs w:val="24"/>
    </w:rPr>
  </w:style>
  <w:style w:type="paragraph" w:styleId="2">
    <w:name w:val="heading 2"/>
    <w:basedOn w:val="a"/>
    <w:link w:val="20"/>
    <w:uiPriority w:val="9"/>
    <w:qFormat/>
    <w:rsid w:val="006275A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 w:type="character" w:customStyle="1" w:styleId="20">
    <w:name w:val="Заголовок 2 Знак"/>
    <w:basedOn w:val="a0"/>
    <w:link w:val="2"/>
    <w:uiPriority w:val="9"/>
    <w:rsid w:val="006275A4"/>
    <w:rPr>
      <w:b/>
      <w:bCs/>
      <w:sz w:val="36"/>
      <w:szCs w:val="36"/>
    </w:rPr>
  </w:style>
  <w:style w:type="character" w:styleId="aa">
    <w:name w:val="Hyperlink"/>
    <w:basedOn w:val="a0"/>
    <w:uiPriority w:val="99"/>
    <w:unhideWhenUsed/>
    <w:rsid w:val="006275A4"/>
    <w:rPr>
      <w:color w:val="0000FF"/>
      <w:u w:val="single"/>
    </w:rPr>
  </w:style>
  <w:style w:type="paragraph" w:customStyle="1" w:styleId="ConsPlusTitle">
    <w:name w:val="ConsPlusTitle"/>
    <w:link w:val="ConsPlusTitle1"/>
    <w:rsid w:val="002E5D20"/>
    <w:pPr>
      <w:widowControl w:val="0"/>
    </w:pPr>
    <w:rPr>
      <w:b/>
      <w:bCs/>
      <w:sz w:val="24"/>
      <w:szCs w:val="24"/>
    </w:rPr>
  </w:style>
  <w:style w:type="character" w:customStyle="1" w:styleId="ConsPlusTitle1">
    <w:name w:val="ConsPlusTitle1"/>
    <w:link w:val="ConsPlusTitle"/>
    <w:uiPriority w:val="99"/>
    <w:locked/>
    <w:rsid w:val="002E5D20"/>
    <w:rPr>
      <w:b/>
      <w:bCs/>
      <w:sz w:val="24"/>
      <w:szCs w:val="24"/>
    </w:rPr>
  </w:style>
  <w:style w:type="paragraph" w:styleId="ab">
    <w:name w:val="footnote text"/>
    <w:basedOn w:val="a"/>
    <w:link w:val="10"/>
    <w:rsid w:val="00C270D6"/>
    <w:rPr>
      <w:sz w:val="20"/>
      <w:szCs w:val="20"/>
    </w:rPr>
  </w:style>
  <w:style w:type="character" w:customStyle="1" w:styleId="ac">
    <w:name w:val="Текст сноски Знак"/>
    <w:basedOn w:val="a0"/>
    <w:rsid w:val="00C270D6"/>
  </w:style>
  <w:style w:type="character" w:customStyle="1" w:styleId="10">
    <w:name w:val="Текст сноски Знак1"/>
    <w:basedOn w:val="a0"/>
    <w:link w:val="ab"/>
    <w:rsid w:val="00C270D6"/>
  </w:style>
  <w:style w:type="character" w:styleId="ad">
    <w:name w:val="footnote reference"/>
    <w:unhideWhenUsed/>
    <w:rsid w:val="00C270D6"/>
    <w:rPr>
      <w:vertAlign w:val="superscript"/>
    </w:rPr>
  </w:style>
  <w:style w:type="paragraph" w:styleId="ae">
    <w:name w:val="Title"/>
    <w:basedOn w:val="a"/>
    <w:link w:val="af"/>
    <w:qFormat/>
    <w:rsid w:val="005F58D1"/>
    <w:pPr>
      <w:jc w:val="center"/>
    </w:pPr>
    <w:rPr>
      <w:b/>
      <w:bCs/>
    </w:rPr>
  </w:style>
  <w:style w:type="character" w:customStyle="1" w:styleId="af">
    <w:name w:val="Название Знак"/>
    <w:basedOn w:val="a0"/>
    <w:link w:val="ae"/>
    <w:rsid w:val="005F58D1"/>
    <w:rPr>
      <w:b/>
      <w:bCs/>
      <w:sz w:val="24"/>
      <w:szCs w:val="24"/>
    </w:rPr>
  </w:style>
  <w:style w:type="paragraph" w:customStyle="1" w:styleId="ConsPlusNormal">
    <w:name w:val="ConsPlusNormal"/>
    <w:rsid w:val="005D71F9"/>
    <w:pPr>
      <w:widowControl w:val="0"/>
      <w:autoSpaceDE w:val="0"/>
      <w:autoSpaceDN w:val="0"/>
    </w:pPr>
    <w:rPr>
      <w:rFonts w:ascii="Arial" w:eastAsiaTheme="minorEastAsia" w:hAnsi="Arial" w:cs="Arial"/>
      <w:szCs w:val="22"/>
    </w:rPr>
  </w:style>
  <w:style w:type="paragraph" w:customStyle="1" w:styleId="consplustitle0">
    <w:name w:val="consplustitle"/>
    <w:basedOn w:val="a"/>
    <w:rsid w:val="00377546"/>
    <w:pPr>
      <w:spacing w:before="100" w:beforeAutospacing="1" w:after="100" w:afterAutospacing="1"/>
    </w:pPr>
    <w:rPr>
      <w:rFonts w:ascii="Calibri" w:eastAsiaTheme="minorHAnsi" w:hAnsi="Calibri"/>
      <w:sz w:val="22"/>
      <w:szCs w:val="22"/>
      <w:lang w:eastAsia="en-US"/>
    </w:rPr>
  </w:style>
  <w:style w:type="paragraph" w:styleId="af0">
    <w:name w:val="No Spacing"/>
    <w:rsid w:val="00AD0C1D"/>
    <w:pPr>
      <w:pBdr>
        <w:top w:val="nil"/>
        <w:left w:val="nil"/>
        <w:bottom w:val="nil"/>
        <w:right w:val="nil"/>
        <w:between w:val="nil"/>
        <w:bar w:val="nil"/>
      </w:pBdr>
    </w:pPr>
    <w:rPr>
      <w:rFonts w:ascii="Calibri" w:eastAsia="Arial Unicode MS" w:hAnsi="Calibri" w:cs="Arial Unicode MS"/>
      <w:color w:val="000000"/>
      <w:sz w:val="22"/>
      <w:szCs w:val="22"/>
      <w:u w:color="000000"/>
      <w:bdr w:val="nil"/>
    </w:rPr>
  </w:style>
  <w:style w:type="character" w:customStyle="1" w:styleId="organictextcontentspan">
    <w:name w:val="organictextcontentspan"/>
    <w:basedOn w:val="a0"/>
    <w:rsid w:val="003A0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0129">
      <w:bodyDiv w:val="1"/>
      <w:marLeft w:val="0"/>
      <w:marRight w:val="0"/>
      <w:marTop w:val="0"/>
      <w:marBottom w:val="0"/>
      <w:divBdr>
        <w:top w:val="none" w:sz="0" w:space="0" w:color="auto"/>
        <w:left w:val="none" w:sz="0" w:space="0" w:color="auto"/>
        <w:bottom w:val="none" w:sz="0" w:space="0" w:color="auto"/>
        <w:right w:val="none" w:sz="0" w:space="0" w:color="auto"/>
      </w:divBdr>
    </w:div>
    <w:div w:id="682123452">
      <w:bodyDiv w:val="1"/>
      <w:marLeft w:val="0"/>
      <w:marRight w:val="0"/>
      <w:marTop w:val="0"/>
      <w:marBottom w:val="0"/>
      <w:divBdr>
        <w:top w:val="none" w:sz="0" w:space="0" w:color="auto"/>
        <w:left w:val="none" w:sz="0" w:space="0" w:color="auto"/>
        <w:bottom w:val="none" w:sz="0" w:space="0" w:color="auto"/>
        <w:right w:val="none" w:sz="0" w:space="0" w:color="auto"/>
      </w:divBdr>
    </w:div>
    <w:div w:id="997801663">
      <w:bodyDiv w:val="1"/>
      <w:marLeft w:val="0"/>
      <w:marRight w:val="0"/>
      <w:marTop w:val="0"/>
      <w:marBottom w:val="0"/>
      <w:divBdr>
        <w:top w:val="none" w:sz="0" w:space="0" w:color="auto"/>
        <w:left w:val="none" w:sz="0" w:space="0" w:color="auto"/>
        <w:bottom w:val="none" w:sz="0" w:space="0" w:color="auto"/>
        <w:right w:val="none" w:sz="0" w:space="0" w:color="auto"/>
      </w:divBdr>
    </w:div>
    <w:div w:id="1563639417">
      <w:bodyDiv w:val="1"/>
      <w:marLeft w:val="0"/>
      <w:marRight w:val="0"/>
      <w:marTop w:val="0"/>
      <w:marBottom w:val="0"/>
      <w:divBdr>
        <w:top w:val="none" w:sz="0" w:space="0" w:color="auto"/>
        <w:left w:val="none" w:sz="0" w:space="0" w:color="auto"/>
        <w:bottom w:val="none" w:sz="0" w:space="0" w:color="auto"/>
        <w:right w:val="none" w:sz="0" w:space="0" w:color="auto"/>
      </w:divBdr>
    </w:div>
    <w:div w:id="1757818876">
      <w:bodyDiv w:val="1"/>
      <w:marLeft w:val="0"/>
      <w:marRight w:val="0"/>
      <w:marTop w:val="0"/>
      <w:marBottom w:val="0"/>
      <w:divBdr>
        <w:top w:val="none" w:sz="0" w:space="0" w:color="auto"/>
        <w:left w:val="none" w:sz="0" w:space="0" w:color="auto"/>
        <w:bottom w:val="none" w:sz="0" w:space="0" w:color="auto"/>
        <w:right w:val="none" w:sz="0" w:space="0" w:color="auto"/>
      </w:divBdr>
    </w:div>
    <w:div w:id="214689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238&amp;dst=100338" TargetMode="External"/><Relationship Id="rId13" Type="http://schemas.openxmlformats.org/officeDocument/2006/relationships/hyperlink" Target="consultantplus://offline/ref=4329F1C0252AA18F10E0C68174C64938A6C299251A7B61F28F1778F738651E668B0EBCB733A316A2C14978BD85Z6C2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3238&amp;dst=2905" TargetMode="External"/><Relationship Id="rId12" Type="http://schemas.openxmlformats.org/officeDocument/2006/relationships/hyperlink" Target="https://login.consultant.ru/link/?req=doc&amp;base=LAW&amp;n=483238&amp;dst=100511"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238&amp;dst=6398" TargetMode="External"/><Relationship Id="rId5" Type="http://schemas.openxmlformats.org/officeDocument/2006/relationships/footnotes" Target="footnotes.xml"/><Relationship Id="rId15" Type="http://schemas.openxmlformats.org/officeDocument/2006/relationships/hyperlink" Target="consultantplus://offline/ref=4329F1C0252AA18F10E0C68174C64938A6C59E211A7861F28F1778F738651E668B0EBCB733A316A2C14978BD85Z6C2F" TargetMode="External"/><Relationship Id="rId10" Type="http://schemas.openxmlformats.org/officeDocument/2006/relationships/hyperlink" Target="https://login.consultant.ru/link/?req=doc&amp;base=LAW&amp;n=483238&amp;dst=163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83238&amp;dst=1628" TargetMode="External"/><Relationship Id="rId14" Type="http://schemas.openxmlformats.org/officeDocument/2006/relationships/hyperlink" Target="consultantplus://offline/ref=4329F1C0252AA18F10E0C68174C64938A6C59C21177D61F28F1778F738651E668B0EBCB733A316A2C14978BD85Z6C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24</Pages>
  <Words>10720</Words>
  <Characters>61105</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Company>
  <LinksUpToDate>false</LinksUpToDate>
  <CharactersWithSpaces>71682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Скоблова Марина Сергеевна</dc:creator>
  <cp:lastModifiedBy>Бабак Анна Ивановна</cp:lastModifiedBy>
  <cp:revision>19</cp:revision>
  <cp:lastPrinted>2025-08-19T06:22:00Z</cp:lastPrinted>
  <dcterms:created xsi:type="dcterms:W3CDTF">2025-07-28T03:45:00Z</dcterms:created>
  <dcterms:modified xsi:type="dcterms:W3CDTF">2025-10-15T01:36:00Z</dcterms:modified>
</cp:coreProperties>
</file>